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2638AF" w14:textId="2DDA2B1C" w:rsidR="0088093D" w:rsidRPr="007C2DEC" w:rsidRDefault="0088093D" w:rsidP="00D83F96">
      <w:pPr>
        <w:rPr>
          <w:rFonts w:ascii="Arial" w:hAnsi="Arial" w:cs="Arial"/>
        </w:rPr>
      </w:pPr>
    </w:p>
    <w:p w14:paraId="55595383" w14:textId="4A755E75" w:rsidR="005B4FBE" w:rsidRPr="007C2DEC" w:rsidRDefault="005368BD" w:rsidP="005368BD">
      <w:pPr>
        <w:tabs>
          <w:tab w:val="left" w:pos="5850"/>
        </w:tabs>
        <w:rPr>
          <w:rFonts w:ascii="Arial" w:hAnsi="Arial" w:cs="Arial"/>
        </w:rPr>
      </w:pPr>
      <w:r>
        <w:rPr>
          <w:rFonts w:ascii="Arial" w:hAnsi="Arial" w:cs="Arial"/>
        </w:rPr>
        <w:tab/>
      </w:r>
    </w:p>
    <w:p w14:paraId="5EE59C6F" w14:textId="7203E986" w:rsidR="005B4FBE" w:rsidRPr="007C2DEC" w:rsidRDefault="005B4FBE" w:rsidP="00D83F96">
      <w:pPr>
        <w:rPr>
          <w:rFonts w:ascii="Arial" w:hAnsi="Arial" w:cs="Arial"/>
        </w:rPr>
      </w:pPr>
    </w:p>
    <w:p w14:paraId="29AF405E" w14:textId="6D68B44B" w:rsidR="00A62D8E" w:rsidRPr="00150643" w:rsidRDefault="00A62D8E" w:rsidP="008B7CCA">
      <w:pPr>
        <w:pStyle w:val="Titel"/>
        <w:tabs>
          <w:tab w:val="center" w:pos="4536"/>
        </w:tabs>
        <w:rPr>
          <w:rFonts w:ascii="Arial" w:hAnsi="Arial" w:cs="Arial"/>
          <w:b/>
          <w:color w:val="ED5C01"/>
          <w:sz w:val="36"/>
          <w:szCs w:val="36"/>
        </w:rPr>
      </w:pPr>
    </w:p>
    <w:p w14:paraId="43451B28" w14:textId="140E2DF1" w:rsidR="00A62D8E" w:rsidRPr="003A326A" w:rsidRDefault="00A62D8E" w:rsidP="008B7CCA">
      <w:pPr>
        <w:pStyle w:val="Titel"/>
        <w:tabs>
          <w:tab w:val="center" w:pos="4536"/>
        </w:tabs>
        <w:rPr>
          <w:rFonts w:ascii="Arial" w:hAnsi="Arial" w:cs="Arial"/>
          <w:b/>
          <w:color w:val="595959"/>
          <w:sz w:val="36"/>
          <w:szCs w:val="36"/>
        </w:rPr>
      </w:pPr>
    </w:p>
    <w:p w14:paraId="4D2FB289" w14:textId="7A13BD2D" w:rsidR="00331CA3" w:rsidRPr="003A326A" w:rsidRDefault="00CB0EEF" w:rsidP="00331CA3">
      <w:pPr>
        <w:spacing w:after="0"/>
        <w:ind w:left="284"/>
        <w:rPr>
          <w:rFonts w:ascii="Arial" w:hAnsi="Arial" w:cs="Arial"/>
          <w:color w:val="595959"/>
        </w:rPr>
      </w:pPr>
      <w:r>
        <w:rPr>
          <w:noProof/>
        </w:rPr>
        <mc:AlternateContent>
          <mc:Choice Requires="wps">
            <w:drawing>
              <wp:anchor distT="45720" distB="45720" distL="114300" distR="114300" simplePos="0" relativeHeight="251659264" behindDoc="1" locked="0" layoutInCell="1" allowOverlap="1" wp14:anchorId="659566AA" wp14:editId="0FC464A6">
                <wp:simplePos x="0" y="0"/>
                <wp:positionH relativeFrom="margin">
                  <wp:posOffset>-610235</wp:posOffset>
                </wp:positionH>
                <wp:positionV relativeFrom="paragraph">
                  <wp:posOffset>154305</wp:posOffset>
                </wp:positionV>
                <wp:extent cx="3448050" cy="7109460"/>
                <wp:effectExtent l="0" t="0" r="0" b="0"/>
                <wp:wrapNone/>
                <wp:docPr id="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8050" cy="7109460"/>
                        </a:xfrm>
                        <a:prstGeom prst="rect">
                          <a:avLst/>
                        </a:prstGeom>
                        <a:noFill/>
                        <a:ln w="9525">
                          <a:noFill/>
                          <a:miter lim="800000"/>
                          <a:headEnd/>
                          <a:tailEnd/>
                        </a:ln>
                      </wps:spPr>
                      <wps:txbx id="1">
                        <w:txbxContent>
                          <w:p w14:paraId="0886186A" w14:textId="14497864" w:rsidR="0069627F" w:rsidRPr="0069627F" w:rsidRDefault="0069627F" w:rsidP="00C42EA3">
                            <w:r w:rsidRPr="0069627F">
                              <w:t>Die Voraussetzungen für die krankheitsbedingte Abwesenheit vom Arbeitsplatz sind im Entgeltfortzahlungsgesetz geregelt. Danach ist es sogar möglich, bis zu drei Tage bzw. die ersten drei Tage ohne Krankschreibung von Arzt oder Ärztin, also ohne Arbeitsunfähigkeitsbescheinigung (AUB), der Arbeit fernzubleiben.</w:t>
                            </w:r>
                          </w:p>
                          <w:p w14:paraId="3CFCA7A0" w14:textId="77777777" w:rsidR="0069627F" w:rsidRDefault="0069627F" w:rsidP="00C42EA3">
                            <w:pPr>
                              <w:spacing w:line="240" w:lineRule="auto"/>
                              <w:rPr>
                                <w:b/>
                                <w:bCs/>
                              </w:rPr>
                            </w:pPr>
                            <w:r w:rsidRPr="0069627F">
                              <w:rPr>
                                <w:b/>
                                <w:bCs/>
                              </w:rPr>
                              <w:t>Dürfen alle Arbeitnehmenden diese Regelung nutzen?</w:t>
                            </w:r>
                          </w:p>
                          <w:p w14:paraId="573E0CAD" w14:textId="77777777" w:rsidR="0069627F" w:rsidRDefault="0069627F" w:rsidP="00C42EA3">
                            <w:pPr>
                              <w:spacing w:line="240" w:lineRule="auto"/>
                            </w:pPr>
                            <w:r w:rsidRPr="0069627F">
                              <w:t>Nein! Arbeitgebende sind berechtigt, den Krankenschein eher zu verlangen. Sie können also von einzelnen oder allen Arbeitnehmenden die Vorlage des Krankenscheins bereits ab dem ersten Tag verlangen. Grundsätzlich ist der Betriebsrat dabei von den Arbeitgebenden zu beteiligen.  Arbeitnehmende sollten also vorher prüfen, ob es eine arbeits- oder tarifvertragliche Regelung, Betriebsvereinbarung oder anderweitige betriebliche Regelung hierzu gibt, die „Krank ohne Schein“ einschränkt oder verbietet.</w:t>
                            </w:r>
                          </w:p>
                          <w:p w14:paraId="7E0CE9F8" w14:textId="77777777" w:rsidR="0069627F" w:rsidRPr="0069627F" w:rsidRDefault="0069627F" w:rsidP="00C42EA3">
                            <w:pPr>
                              <w:spacing w:line="240" w:lineRule="auto"/>
                              <w:rPr>
                                <w:b/>
                                <w:bCs/>
                              </w:rPr>
                            </w:pPr>
                            <w:r w:rsidRPr="0069627F">
                              <w:rPr>
                                <w:b/>
                                <w:bCs/>
                              </w:rPr>
                              <w:t>Welche Voraussetzungen gelten für die Entgeltfortzahlung im Krankheitsfall?</w:t>
                            </w:r>
                          </w:p>
                          <w:p w14:paraId="5078D7EA" w14:textId="421C8CD3" w:rsidR="0069627F" w:rsidRDefault="0069627F" w:rsidP="00C42EA3">
                            <w:pPr>
                              <w:spacing w:line="240" w:lineRule="auto"/>
                            </w:pPr>
                            <w:r>
                              <w:t xml:space="preserve">Unabhängig davon, ob Arbeitnehmende mit oder ohne </w:t>
                            </w:r>
                            <w:r w:rsidR="0081632A">
                              <w:t>AUB</w:t>
                            </w:r>
                            <w:r>
                              <w:t xml:space="preserve"> krankheitsbedingt der Arbeit fernbleiben, müssen zwei Voraussetzungen erfüllt sein:</w:t>
                            </w:r>
                          </w:p>
                          <w:p w14:paraId="46FFF98F" w14:textId="7C55ECCC" w:rsidR="0069627F" w:rsidRDefault="0069627F" w:rsidP="00C42EA3">
                            <w:pPr>
                              <w:pStyle w:val="Listenabsatz"/>
                              <w:numPr>
                                <w:ilvl w:val="0"/>
                                <w:numId w:val="42"/>
                              </w:numPr>
                              <w:spacing w:line="240" w:lineRule="auto"/>
                              <w:ind w:left="284" w:hanging="284"/>
                            </w:pPr>
                            <w:r>
                              <w:t xml:space="preserve">Der/die Arbeitnehmende kann aufgrund der </w:t>
                            </w:r>
                            <w:r w:rsidR="00CB0EEF">
                              <w:br/>
                            </w:r>
                            <w:r>
                              <w:t xml:space="preserve">Krankheit </w:t>
                            </w:r>
                          </w:p>
                          <w:p w14:paraId="6515BCB6" w14:textId="140BE7A8" w:rsidR="0069627F" w:rsidRDefault="00CB0EEF" w:rsidP="00C42EA3">
                            <w:pPr>
                              <w:pStyle w:val="Listenabsatz"/>
                              <w:numPr>
                                <w:ilvl w:val="0"/>
                                <w:numId w:val="43"/>
                              </w:numPr>
                              <w:spacing w:line="240" w:lineRule="auto"/>
                              <w:ind w:left="567" w:hanging="283"/>
                            </w:pPr>
                            <w:r>
                              <w:t>s</w:t>
                            </w:r>
                            <w:r w:rsidR="0069627F">
                              <w:t xml:space="preserve">eine/ihre arbeitsvertragliche Arbeitspflicht nicht erfüllen oder </w:t>
                            </w:r>
                          </w:p>
                          <w:p w14:paraId="0DF58330" w14:textId="5736C224" w:rsidR="0069627F" w:rsidRDefault="0069627F" w:rsidP="00C42EA3">
                            <w:pPr>
                              <w:pStyle w:val="Listenabsatz"/>
                              <w:numPr>
                                <w:ilvl w:val="0"/>
                                <w:numId w:val="43"/>
                              </w:numPr>
                              <w:spacing w:line="240" w:lineRule="auto"/>
                              <w:ind w:left="567" w:hanging="283"/>
                            </w:pPr>
                            <w:r>
                              <w:t>diese Arbeit nur unter der Gefahr, seinen/ihren Zustand zu verschlimmern, fortsetzen.</w:t>
                            </w:r>
                          </w:p>
                          <w:p w14:paraId="1EB67F96" w14:textId="10491BFD" w:rsidR="0069627F" w:rsidRDefault="0069627F" w:rsidP="00C42EA3">
                            <w:pPr>
                              <w:pStyle w:val="Listenabsatz"/>
                              <w:numPr>
                                <w:ilvl w:val="0"/>
                                <w:numId w:val="42"/>
                              </w:numPr>
                              <w:spacing w:line="240" w:lineRule="auto"/>
                              <w:ind w:left="284" w:hanging="284"/>
                            </w:pPr>
                            <w:r>
                              <w:t>Der/die Arbeitnehmende hat seine Krankheit nicht verschuldet.</w:t>
                            </w:r>
                          </w:p>
                          <w:p w14:paraId="5A496B57" w14:textId="77777777" w:rsidR="0069627F" w:rsidRPr="0069627F" w:rsidRDefault="0069627F" w:rsidP="00C42EA3">
                            <w:pPr>
                              <w:spacing w:line="240" w:lineRule="auto"/>
                              <w:rPr>
                                <w:b/>
                                <w:bCs/>
                              </w:rPr>
                            </w:pPr>
                            <w:r w:rsidRPr="0069627F">
                              <w:rPr>
                                <w:b/>
                                <w:bCs/>
                              </w:rPr>
                              <w:t>Welche Anforderungen gibt es an die „Krankmeldung“?</w:t>
                            </w:r>
                          </w:p>
                          <w:p w14:paraId="4DA7DE3E" w14:textId="77777777" w:rsidR="0069627F" w:rsidRDefault="0069627F" w:rsidP="00C42EA3">
                            <w:pPr>
                              <w:spacing w:line="240" w:lineRule="auto"/>
                            </w:pPr>
                            <w:r>
                              <w:t xml:space="preserve">Arbeitnehmende sind verpflichtet, sich unverzüglich – also ohne schuldhaftes Zögern – bei ihren Arbeitgebenden krank zu melden, am besten telefonisch. </w:t>
                            </w:r>
                            <w:proofErr w:type="spellStart"/>
                            <w:r>
                              <w:t>Social</w:t>
                            </w:r>
                            <w:proofErr w:type="spellEnd"/>
                            <w:r>
                              <w:t xml:space="preserve"> Media, wie z. B. WhatsApp, Threema &amp; Co., ist hierfür nicht geeignet.</w:t>
                            </w:r>
                          </w:p>
                          <w:p w14:paraId="3C05D11B" w14:textId="77777777" w:rsidR="0069627F" w:rsidRPr="0069627F" w:rsidRDefault="0069627F" w:rsidP="00C42EA3">
                            <w:pPr>
                              <w:spacing w:line="240" w:lineRule="auto"/>
                              <w:rPr>
                                <w:b/>
                                <w:bCs/>
                              </w:rPr>
                            </w:pPr>
                            <w:r w:rsidRPr="0069627F">
                              <w:rPr>
                                <w:b/>
                                <w:bCs/>
                              </w:rPr>
                              <w:t>In welchen Fällen ist „Krank ohne Schein“ nutzbar?</w:t>
                            </w:r>
                          </w:p>
                          <w:p w14:paraId="4633D7D1" w14:textId="77777777" w:rsidR="0069627F" w:rsidRDefault="0069627F" w:rsidP="00C42EA3">
                            <w:pPr>
                              <w:spacing w:line="240" w:lineRule="auto"/>
                            </w:pPr>
                            <w:r>
                              <w:t xml:space="preserve">Alle Fälle, in denen ein Arzt oder eine Ärztin eine AUB ausstellen würde, berechtigen grundsätzlich auch zum „Krank ohne Schein“. Ob die Arbeitsunfähigkeit nach diesen drei Tagen beendet werden kann oder sich verlängert – dann natürlich mit Krankenschein, spielt keine Rolle. </w:t>
                            </w:r>
                          </w:p>
                          <w:p w14:paraId="4DEB530D" w14:textId="7C258274" w:rsidR="0069627F" w:rsidRPr="0081632A" w:rsidRDefault="0069627F" w:rsidP="00C42EA3">
                            <w:pPr>
                              <w:spacing w:line="240" w:lineRule="auto"/>
                              <w:rPr>
                                <w:b/>
                                <w:bCs/>
                              </w:rPr>
                            </w:pPr>
                            <w:r w:rsidRPr="0081632A">
                              <w:rPr>
                                <w:b/>
                                <w:bCs/>
                              </w:rPr>
                              <w:t xml:space="preserve">In welchen Fällen ist „Krank ohne Schein“ beispielsweise </w:t>
                            </w:r>
                            <w:r w:rsidRPr="0081632A">
                              <w:rPr>
                                <w:b/>
                                <w:bCs/>
                                <w:u w:val="single"/>
                              </w:rPr>
                              <w:t>N I C H T</w:t>
                            </w:r>
                            <w:r w:rsidR="0081632A">
                              <w:rPr>
                                <w:b/>
                                <w:bCs/>
                              </w:rPr>
                              <w:t xml:space="preserve"> </w:t>
                            </w:r>
                            <w:r w:rsidRPr="0081632A">
                              <w:rPr>
                                <w:b/>
                                <w:bCs/>
                              </w:rPr>
                              <w:t>nutzbar?</w:t>
                            </w:r>
                          </w:p>
                          <w:p w14:paraId="57DE09AA" w14:textId="4E350B6A" w:rsidR="0069627F" w:rsidRDefault="0069627F" w:rsidP="00C42EA3">
                            <w:pPr>
                              <w:pStyle w:val="Listenabsatz"/>
                              <w:numPr>
                                <w:ilvl w:val="0"/>
                                <w:numId w:val="45"/>
                              </w:numPr>
                              <w:spacing w:line="240" w:lineRule="auto"/>
                              <w:ind w:left="284" w:hanging="284"/>
                            </w:pPr>
                            <w:r>
                              <w:t>bei Krankheit von Familienangehörigen, insbesondere kleinen Kindern</w:t>
                            </w:r>
                          </w:p>
                          <w:p w14:paraId="7C25A6D4" w14:textId="00B18F12" w:rsidR="0069627F" w:rsidRDefault="0069627F" w:rsidP="00C42EA3">
                            <w:pPr>
                              <w:pStyle w:val="Listenabsatz"/>
                              <w:numPr>
                                <w:ilvl w:val="0"/>
                                <w:numId w:val="45"/>
                              </w:numPr>
                              <w:spacing w:line="240" w:lineRule="auto"/>
                              <w:ind w:left="284" w:hanging="284"/>
                            </w:pPr>
                            <w:r>
                              <w:t>bei akuter Pflegebedürftigkeit von nahen Angehörigen</w:t>
                            </w:r>
                          </w:p>
                          <w:p w14:paraId="4B7E1EAE" w14:textId="178D1EDF" w:rsidR="0069627F" w:rsidRDefault="0069627F" w:rsidP="00C42EA3">
                            <w:pPr>
                              <w:pStyle w:val="Listenabsatz"/>
                              <w:numPr>
                                <w:ilvl w:val="0"/>
                                <w:numId w:val="45"/>
                              </w:numPr>
                              <w:spacing w:line="240" w:lineRule="auto"/>
                              <w:ind w:left="284" w:hanging="284"/>
                            </w:pPr>
                            <w:r>
                              <w:t>bei Krankheit von Haustieren</w:t>
                            </w:r>
                          </w:p>
                          <w:p w14:paraId="790F347B" w14:textId="47F95095" w:rsidR="0069627F" w:rsidRDefault="0069627F" w:rsidP="00C42EA3">
                            <w:pPr>
                              <w:pStyle w:val="Listenabsatz"/>
                              <w:numPr>
                                <w:ilvl w:val="0"/>
                                <w:numId w:val="45"/>
                              </w:numPr>
                              <w:spacing w:line="240" w:lineRule="auto"/>
                              <w:ind w:left="284" w:hanging="284"/>
                            </w:pPr>
                            <w:r>
                              <w:t>bei privaten Notfällen (z. B. Auto defekt)</w:t>
                            </w:r>
                          </w:p>
                          <w:p w14:paraId="06DF451E" w14:textId="1B3FC903" w:rsidR="0069627F" w:rsidRDefault="0069627F" w:rsidP="00C42EA3">
                            <w:pPr>
                              <w:pStyle w:val="Listenabsatz"/>
                              <w:numPr>
                                <w:ilvl w:val="0"/>
                                <w:numId w:val="45"/>
                              </w:numPr>
                              <w:spacing w:line="240" w:lineRule="auto"/>
                              <w:ind w:left="284" w:hanging="284"/>
                            </w:pPr>
                            <w:r>
                              <w:t>bei Schwierigkeiten, den Arbeitsplatz zu erreichen</w:t>
                            </w:r>
                          </w:p>
                          <w:p w14:paraId="3E6B4AB8" w14:textId="1E6B8C90" w:rsidR="0069627F" w:rsidRDefault="0069627F" w:rsidP="00C42EA3">
                            <w:pPr>
                              <w:pStyle w:val="Listenabsatz"/>
                              <w:numPr>
                                <w:ilvl w:val="0"/>
                                <w:numId w:val="45"/>
                              </w:numPr>
                              <w:spacing w:line="240" w:lineRule="auto"/>
                              <w:ind w:left="284" w:hanging="284"/>
                            </w:pPr>
                            <w:r>
                              <w:t xml:space="preserve">Streik im ÖPNV oder von Lokführern </w:t>
                            </w:r>
                          </w:p>
                          <w:p w14:paraId="351E3EE0" w14:textId="4C03D663" w:rsidR="0069627F" w:rsidRDefault="0069627F" w:rsidP="00C42EA3">
                            <w:pPr>
                              <w:pStyle w:val="Listenabsatz"/>
                              <w:numPr>
                                <w:ilvl w:val="0"/>
                                <w:numId w:val="45"/>
                              </w:numPr>
                              <w:spacing w:line="240" w:lineRule="auto"/>
                              <w:ind w:left="284" w:hanging="284"/>
                            </w:pPr>
                            <w:r>
                              <w:t>Stau oder Straßensperrungen</w:t>
                            </w:r>
                          </w:p>
                          <w:p w14:paraId="645EDC88" w14:textId="7182CFC1" w:rsidR="0069627F" w:rsidRDefault="0069627F" w:rsidP="00C42EA3">
                            <w:pPr>
                              <w:pStyle w:val="Listenabsatz"/>
                              <w:numPr>
                                <w:ilvl w:val="0"/>
                                <w:numId w:val="45"/>
                              </w:numPr>
                              <w:spacing w:line="240" w:lineRule="auto"/>
                              <w:ind w:left="284" w:hanging="284"/>
                            </w:pPr>
                            <w:r>
                              <w:t xml:space="preserve">bei Streik von Kita-Mitarbeitenden oder Lehrenden in Schulen, in denen eigene Kinder betreut oder </w:t>
                            </w:r>
                            <w:r w:rsidR="006563BB">
                              <w:br/>
                            </w:r>
                            <w:r>
                              <w:t>unterrichtet werden</w:t>
                            </w:r>
                          </w:p>
                          <w:p w14:paraId="263F4059" w14:textId="42953799" w:rsidR="0069627F" w:rsidRDefault="0069627F" w:rsidP="00C42EA3">
                            <w:pPr>
                              <w:pStyle w:val="Listenabsatz"/>
                              <w:numPr>
                                <w:ilvl w:val="0"/>
                                <w:numId w:val="45"/>
                              </w:numPr>
                              <w:spacing w:line="240" w:lineRule="auto"/>
                              <w:ind w:left="284" w:hanging="284"/>
                            </w:pPr>
                            <w:r>
                              <w:t xml:space="preserve">bei Schwierigkeiten, rechtzeitig aus dem Urlaub </w:t>
                            </w:r>
                            <w:r w:rsidR="006563BB">
                              <w:br/>
                            </w:r>
                            <w:r>
                              <w:t>zurückzukehren – z. B. wegen Streiks</w:t>
                            </w:r>
                          </w:p>
                          <w:p w14:paraId="6394623C" w14:textId="77777777" w:rsidR="0069627F" w:rsidRDefault="0069627F" w:rsidP="00C42EA3">
                            <w:pPr>
                              <w:spacing w:line="240" w:lineRule="auto"/>
                            </w:pPr>
                            <w:r>
                              <w:t>Für diese Fälle gibt es zum Teil Ansprüche aus anderen Rechtsnormen, wie z. B. aus § 616 BGB.</w:t>
                            </w:r>
                          </w:p>
                          <w:p w14:paraId="4E8971B6" w14:textId="77777777" w:rsidR="0069627F" w:rsidRPr="0081632A" w:rsidRDefault="0069627F" w:rsidP="00C42EA3">
                            <w:pPr>
                              <w:spacing w:line="240" w:lineRule="auto"/>
                              <w:rPr>
                                <w:b/>
                                <w:bCs/>
                              </w:rPr>
                            </w:pPr>
                            <w:r w:rsidRPr="0081632A">
                              <w:rPr>
                                <w:b/>
                                <w:bCs/>
                              </w:rPr>
                              <w:t>Welche Konsequenzen sind möglich bei unberechtigter Nutzung von „Krank ohne Schein“?</w:t>
                            </w:r>
                          </w:p>
                          <w:p w14:paraId="3BB3FD3E" w14:textId="67895DEA" w:rsidR="0069627F" w:rsidRDefault="0069627F" w:rsidP="00C42EA3">
                            <w:pPr>
                              <w:spacing w:line="240" w:lineRule="auto"/>
                            </w:pPr>
                            <w:r>
                              <w:t>Wenn Arbeitnehmende der Arbeit unberechtigt fernbleiben, können Arbeitgebende dieses Verhalten abmahnen oder – im Wiederholungsfall – sogar eine Kündigung aussprechen. Zudem sind sie berechtigt, das Arbeitsentgelt entsprechend zu kürzen</w:t>
                            </w:r>
                            <w:r w:rsidR="0081632A">
                              <w:t>.</w:t>
                            </w:r>
                          </w:p>
                          <w:p w14:paraId="4652BECC" w14:textId="3B2C4A2C" w:rsidR="00C42EA3" w:rsidRPr="00CB0EEF" w:rsidRDefault="00C42EA3" w:rsidP="00C42EA3">
                            <w:pPr>
                              <w:spacing w:line="240" w:lineRule="auto"/>
                              <w:rPr>
                                <w:b/>
                                <w:bCs/>
                                <w:i/>
                                <w:iCs/>
                              </w:rPr>
                            </w:pPr>
                            <w:r w:rsidRPr="00CB0EEF">
                              <w:rPr>
                                <w:b/>
                                <w:bCs/>
                                <w:i/>
                                <w:iCs/>
                              </w:rPr>
                              <w:t>Ihr habt Fragen? Meldet Euch be</w:t>
                            </w:r>
                            <w:r w:rsidR="00CB0EEF" w:rsidRPr="00CB0EEF">
                              <w:rPr>
                                <w:b/>
                                <w:bCs/>
                                <w:i/>
                                <w:iCs/>
                              </w:rPr>
                              <w:t>i uns!</w:t>
                            </w:r>
                          </w:p>
                          <w:p w14:paraId="29098423" w14:textId="61063601" w:rsidR="00A30939" w:rsidRPr="00A30939" w:rsidRDefault="00A30939" w:rsidP="00C42EA3">
                            <w:pPr>
                              <w:spacing w:line="240" w:lineRule="auto"/>
                              <w:rPr>
                                <w:b/>
                                <w:bCs/>
                              </w:rPr>
                            </w:pPr>
                            <w:r w:rsidRPr="00A30939">
                              <w:rPr>
                                <w:b/>
                                <w:bCs/>
                              </w:rPr>
                              <w:t>Der Betriebsrat</w:t>
                            </w:r>
                          </w:p>
                          <w:p w14:paraId="1AA82B3A" w14:textId="77777777" w:rsidR="0087516A" w:rsidRPr="000F3FF6" w:rsidRDefault="0087516A" w:rsidP="00C42EA3">
                            <w:pPr>
                              <w:pStyle w:val="KeinLeerraum"/>
                              <w:spacing w:before="40" w:after="80"/>
                              <w:rPr>
                                <w:color w:val="000000" w:themeColor="text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9566AA" id="_x0000_t202" coordsize="21600,21600" o:spt="202" path="m,l,21600r21600,l21600,xe">
                <v:stroke joinstyle="miter"/>
                <v:path gradientshapeok="t" o:connecttype="rect"/>
              </v:shapetype>
              <v:shape id="Textfeld 2" o:spid="_x0000_s1026" type="#_x0000_t202" style="position:absolute;left:0;text-align:left;margin-left:-48.05pt;margin-top:12.15pt;width:271.5pt;height:559.8pt;z-index:-251657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" filled="f" stroked="f">
                <v:textbox style="mso-next-textbox:#_x0000_s1027">
                  <w:txbxContent>
                    <w:p w14:paraId="0886186A" w14:textId="14497864" w:rsidR="0069627F" w:rsidRPr="0069627F" w:rsidRDefault="0069627F" w:rsidP="00C42EA3">
                      <w:r w:rsidRPr="0069627F">
                        <w:t>Die Voraussetzungen für die krankheitsbedingte Abwesenheit vom Arbeitsplatz sind im Entgeltfortzahlungsgesetz geregelt. Danach ist es sogar möglich, bis zu drei Tage bzw. die ersten drei Tage ohne Krankschreibung von Arzt oder Ärztin, also ohne Arbeitsunfähigkeitsbescheinigung (AUB), der Arbeit fernzubleiben.</w:t>
                      </w:r>
                    </w:p>
                    <w:p w14:paraId="3CFCA7A0" w14:textId="77777777" w:rsidR="0069627F" w:rsidRDefault="0069627F" w:rsidP="00C42EA3">
                      <w:pPr>
                        <w:spacing w:line="240" w:lineRule="auto"/>
                        <w:rPr>
                          <w:b/>
                          <w:bCs/>
                        </w:rPr>
                      </w:pPr>
                      <w:r w:rsidRPr="0069627F">
                        <w:rPr>
                          <w:b/>
                          <w:bCs/>
                        </w:rPr>
                        <w:t>Dürfen alle Arbeitnehmenden diese Regelung nutzen?</w:t>
                      </w:r>
                    </w:p>
                    <w:p w14:paraId="573E0CAD" w14:textId="77777777" w:rsidR="0069627F" w:rsidRDefault="0069627F" w:rsidP="00C42EA3">
                      <w:pPr>
                        <w:spacing w:line="240" w:lineRule="auto"/>
                      </w:pPr>
                      <w:r w:rsidRPr="0069627F">
                        <w:t>Nein! Arbeitgebende sind berechtigt, den Krankenschein eher zu verlangen. Sie können also von einzelnen oder allen Arbeitnehmenden die Vorlage des Krankenscheins bereits ab dem ersten Tag verlangen. Grundsätzlich ist der Betriebsrat dabei von den Arbeitgebenden zu beteiligen.  Arbeitnehmende sollten also vorher prüfen, ob es eine arbeits- oder tarifvertragliche Regelung, Betriebsvereinbarung oder anderweitige betriebliche Regelung hierzu gibt, die „Krank ohne Schein“ einschränkt oder verbietet.</w:t>
                      </w:r>
                    </w:p>
                    <w:p w14:paraId="7E0CE9F8" w14:textId="77777777" w:rsidR="0069627F" w:rsidRPr="0069627F" w:rsidRDefault="0069627F" w:rsidP="00C42EA3">
                      <w:pPr>
                        <w:spacing w:line="240" w:lineRule="auto"/>
                        <w:rPr>
                          <w:b/>
                          <w:bCs/>
                        </w:rPr>
                      </w:pPr>
                      <w:r w:rsidRPr="0069627F">
                        <w:rPr>
                          <w:b/>
                          <w:bCs/>
                        </w:rPr>
                        <w:t>Welche Voraussetzungen gelten für die Entgeltfortzahlung im Krankheitsfall?</w:t>
                      </w:r>
                    </w:p>
                    <w:p w14:paraId="5078D7EA" w14:textId="421C8CD3" w:rsidR="0069627F" w:rsidRDefault="0069627F" w:rsidP="00C42EA3">
                      <w:pPr>
                        <w:spacing w:line="240" w:lineRule="auto"/>
                      </w:pPr>
                      <w:r>
                        <w:t xml:space="preserve">Unabhängig davon, ob Arbeitnehmende mit oder ohne </w:t>
                      </w:r>
                      <w:r w:rsidR="0081632A">
                        <w:t>AUB</w:t>
                      </w:r>
                      <w:r>
                        <w:t xml:space="preserve"> krankheitsbedingt der Arbeit fernbleiben, müssen zwei Voraussetzungen erfüllt sein:</w:t>
                      </w:r>
                    </w:p>
                    <w:p w14:paraId="46FFF98F" w14:textId="7C55ECCC" w:rsidR="0069627F" w:rsidRDefault="0069627F" w:rsidP="00C42EA3">
                      <w:pPr>
                        <w:pStyle w:val="Listenabsatz"/>
                        <w:numPr>
                          <w:ilvl w:val="0"/>
                          <w:numId w:val="42"/>
                        </w:numPr>
                        <w:spacing w:line="240" w:lineRule="auto"/>
                        <w:ind w:left="284" w:hanging="284"/>
                      </w:pPr>
                      <w:r>
                        <w:t xml:space="preserve">Der/die Arbeitnehmende kann aufgrund der </w:t>
                      </w:r>
                      <w:r w:rsidR="00CB0EEF">
                        <w:br/>
                      </w:r>
                      <w:r>
                        <w:t xml:space="preserve">Krankheit </w:t>
                      </w:r>
                    </w:p>
                    <w:p w14:paraId="6515BCB6" w14:textId="140BE7A8" w:rsidR="0069627F" w:rsidRDefault="00CB0EEF" w:rsidP="00C42EA3">
                      <w:pPr>
                        <w:pStyle w:val="Listenabsatz"/>
                        <w:numPr>
                          <w:ilvl w:val="0"/>
                          <w:numId w:val="43"/>
                        </w:numPr>
                        <w:spacing w:line="240" w:lineRule="auto"/>
                        <w:ind w:left="567" w:hanging="283"/>
                      </w:pPr>
                      <w:r>
                        <w:t>s</w:t>
                      </w:r>
                      <w:r w:rsidR="0069627F">
                        <w:t xml:space="preserve">eine/ihre arbeitsvertragliche Arbeitspflicht nicht erfüllen oder </w:t>
                      </w:r>
                    </w:p>
                    <w:p w14:paraId="0DF58330" w14:textId="5736C224" w:rsidR="0069627F" w:rsidRDefault="0069627F" w:rsidP="00C42EA3">
                      <w:pPr>
                        <w:pStyle w:val="Listenabsatz"/>
                        <w:numPr>
                          <w:ilvl w:val="0"/>
                          <w:numId w:val="43"/>
                        </w:numPr>
                        <w:spacing w:line="240" w:lineRule="auto"/>
                        <w:ind w:left="567" w:hanging="283"/>
                      </w:pPr>
                      <w:r>
                        <w:t>diese Arbeit nur unter der Gefahr, seinen/ihren Zustand zu verschlimmern, fortsetzen.</w:t>
                      </w:r>
                    </w:p>
                    <w:p w14:paraId="1EB67F96" w14:textId="10491BFD" w:rsidR="0069627F" w:rsidRDefault="0069627F" w:rsidP="00C42EA3">
                      <w:pPr>
                        <w:pStyle w:val="Listenabsatz"/>
                        <w:numPr>
                          <w:ilvl w:val="0"/>
                          <w:numId w:val="42"/>
                        </w:numPr>
                        <w:spacing w:line="240" w:lineRule="auto"/>
                        <w:ind w:left="284" w:hanging="284"/>
                      </w:pPr>
                      <w:r>
                        <w:t>Der/die Arbeitnehmende hat seine Krankheit nicht verschuldet.</w:t>
                      </w:r>
                    </w:p>
                    <w:p w14:paraId="5A496B57" w14:textId="77777777" w:rsidR="0069627F" w:rsidRPr="0069627F" w:rsidRDefault="0069627F" w:rsidP="00C42EA3">
                      <w:pPr>
                        <w:spacing w:line="240" w:lineRule="auto"/>
                        <w:rPr>
                          <w:b/>
                          <w:bCs/>
                        </w:rPr>
                      </w:pPr>
                      <w:r w:rsidRPr="0069627F">
                        <w:rPr>
                          <w:b/>
                          <w:bCs/>
                        </w:rPr>
                        <w:t>Welche Anforderungen gibt es an die „Krankmeldung“?</w:t>
                      </w:r>
                    </w:p>
                    <w:p w14:paraId="4DA7DE3E" w14:textId="77777777" w:rsidR="0069627F" w:rsidRDefault="0069627F" w:rsidP="00C42EA3">
                      <w:pPr>
                        <w:spacing w:line="240" w:lineRule="auto"/>
                      </w:pPr>
                      <w:r>
                        <w:t xml:space="preserve">Arbeitnehmende sind verpflichtet, sich unverzüglich – also ohne schuldhaftes Zögern – bei ihren Arbeitgebenden krank zu melden, am besten telefonisch. </w:t>
                      </w:r>
                      <w:proofErr w:type="spellStart"/>
                      <w:r>
                        <w:t>Social</w:t>
                      </w:r>
                      <w:proofErr w:type="spellEnd"/>
                      <w:r>
                        <w:t xml:space="preserve"> Media, wie z. B. WhatsApp, Threema &amp; Co., ist hierfür nicht geeignet.</w:t>
                      </w:r>
                    </w:p>
                    <w:p w14:paraId="3C05D11B" w14:textId="77777777" w:rsidR="0069627F" w:rsidRPr="0069627F" w:rsidRDefault="0069627F" w:rsidP="00C42EA3">
                      <w:pPr>
                        <w:spacing w:line="240" w:lineRule="auto"/>
                        <w:rPr>
                          <w:b/>
                          <w:bCs/>
                        </w:rPr>
                      </w:pPr>
                      <w:r w:rsidRPr="0069627F">
                        <w:rPr>
                          <w:b/>
                          <w:bCs/>
                        </w:rPr>
                        <w:t>In welchen Fällen ist „Krank ohne Schein“ nutzbar?</w:t>
                      </w:r>
                    </w:p>
                    <w:p w14:paraId="4633D7D1" w14:textId="77777777" w:rsidR="0069627F" w:rsidRDefault="0069627F" w:rsidP="00C42EA3">
                      <w:pPr>
                        <w:spacing w:line="240" w:lineRule="auto"/>
                      </w:pPr>
                      <w:r>
                        <w:t xml:space="preserve">Alle Fälle, in denen ein Arzt oder eine Ärztin eine AUB ausstellen würde, berechtigen grundsätzlich auch zum „Krank ohne Schein“. Ob die Arbeitsunfähigkeit nach diesen drei Tagen beendet werden kann oder sich verlängert – dann natürlich mit Krankenschein, spielt keine Rolle. </w:t>
                      </w:r>
                    </w:p>
                    <w:p w14:paraId="4DEB530D" w14:textId="7C258274" w:rsidR="0069627F" w:rsidRPr="0081632A" w:rsidRDefault="0069627F" w:rsidP="00C42EA3">
                      <w:pPr>
                        <w:spacing w:line="240" w:lineRule="auto"/>
                        <w:rPr>
                          <w:b/>
                          <w:bCs/>
                        </w:rPr>
                      </w:pPr>
                      <w:r w:rsidRPr="0081632A">
                        <w:rPr>
                          <w:b/>
                          <w:bCs/>
                        </w:rPr>
                        <w:t xml:space="preserve">In welchen Fällen ist „Krank ohne Schein“ beispielsweise </w:t>
                      </w:r>
                      <w:r w:rsidRPr="0081632A">
                        <w:rPr>
                          <w:b/>
                          <w:bCs/>
                          <w:u w:val="single"/>
                        </w:rPr>
                        <w:t>N I C H T</w:t>
                      </w:r>
                      <w:r w:rsidR="0081632A">
                        <w:rPr>
                          <w:b/>
                          <w:bCs/>
                        </w:rPr>
                        <w:t xml:space="preserve"> </w:t>
                      </w:r>
                      <w:r w:rsidRPr="0081632A">
                        <w:rPr>
                          <w:b/>
                          <w:bCs/>
                        </w:rPr>
                        <w:t>nutzbar?</w:t>
                      </w:r>
                    </w:p>
                    <w:p w14:paraId="57DE09AA" w14:textId="4E350B6A" w:rsidR="0069627F" w:rsidRDefault="0069627F" w:rsidP="00C42EA3">
                      <w:pPr>
                        <w:pStyle w:val="Listenabsatz"/>
                        <w:numPr>
                          <w:ilvl w:val="0"/>
                          <w:numId w:val="45"/>
                        </w:numPr>
                        <w:spacing w:line="240" w:lineRule="auto"/>
                        <w:ind w:left="284" w:hanging="284"/>
                      </w:pPr>
                      <w:r>
                        <w:t>bei Krankheit von Familienangehörigen, insbesondere kleinen Kindern</w:t>
                      </w:r>
                    </w:p>
                    <w:p w14:paraId="7C25A6D4" w14:textId="00B18F12" w:rsidR="0069627F" w:rsidRDefault="0069627F" w:rsidP="00C42EA3">
                      <w:pPr>
                        <w:pStyle w:val="Listenabsatz"/>
                        <w:numPr>
                          <w:ilvl w:val="0"/>
                          <w:numId w:val="45"/>
                        </w:numPr>
                        <w:spacing w:line="240" w:lineRule="auto"/>
                        <w:ind w:left="284" w:hanging="284"/>
                      </w:pPr>
                      <w:r>
                        <w:t>bei akuter Pflegebedürftigkeit von nahen Angehörigen</w:t>
                      </w:r>
                    </w:p>
                    <w:p w14:paraId="4B7E1EAE" w14:textId="178D1EDF" w:rsidR="0069627F" w:rsidRDefault="0069627F" w:rsidP="00C42EA3">
                      <w:pPr>
                        <w:pStyle w:val="Listenabsatz"/>
                        <w:numPr>
                          <w:ilvl w:val="0"/>
                          <w:numId w:val="45"/>
                        </w:numPr>
                        <w:spacing w:line="240" w:lineRule="auto"/>
                        <w:ind w:left="284" w:hanging="284"/>
                      </w:pPr>
                      <w:r>
                        <w:t>bei Krankheit von Haustieren</w:t>
                      </w:r>
                    </w:p>
                    <w:p w14:paraId="790F347B" w14:textId="47F95095" w:rsidR="0069627F" w:rsidRDefault="0069627F" w:rsidP="00C42EA3">
                      <w:pPr>
                        <w:pStyle w:val="Listenabsatz"/>
                        <w:numPr>
                          <w:ilvl w:val="0"/>
                          <w:numId w:val="45"/>
                        </w:numPr>
                        <w:spacing w:line="240" w:lineRule="auto"/>
                        <w:ind w:left="284" w:hanging="284"/>
                      </w:pPr>
                      <w:r>
                        <w:t>bei privaten Notfällen (z. B. Auto defekt)</w:t>
                      </w:r>
                    </w:p>
                    <w:p w14:paraId="06DF451E" w14:textId="1B3FC903" w:rsidR="0069627F" w:rsidRDefault="0069627F" w:rsidP="00C42EA3">
                      <w:pPr>
                        <w:pStyle w:val="Listenabsatz"/>
                        <w:numPr>
                          <w:ilvl w:val="0"/>
                          <w:numId w:val="45"/>
                        </w:numPr>
                        <w:spacing w:line="240" w:lineRule="auto"/>
                        <w:ind w:left="284" w:hanging="284"/>
                      </w:pPr>
                      <w:r>
                        <w:t>bei Schwierigkeiten, den Arbeitsplatz zu erreichen</w:t>
                      </w:r>
                    </w:p>
                    <w:p w14:paraId="3E6B4AB8" w14:textId="1E6B8C90" w:rsidR="0069627F" w:rsidRDefault="0069627F" w:rsidP="00C42EA3">
                      <w:pPr>
                        <w:pStyle w:val="Listenabsatz"/>
                        <w:numPr>
                          <w:ilvl w:val="0"/>
                          <w:numId w:val="45"/>
                        </w:numPr>
                        <w:spacing w:line="240" w:lineRule="auto"/>
                        <w:ind w:left="284" w:hanging="284"/>
                      </w:pPr>
                      <w:r>
                        <w:t xml:space="preserve">Streik im ÖPNV oder von Lokführern </w:t>
                      </w:r>
                    </w:p>
                    <w:p w14:paraId="351E3EE0" w14:textId="4C03D663" w:rsidR="0069627F" w:rsidRDefault="0069627F" w:rsidP="00C42EA3">
                      <w:pPr>
                        <w:pStyle w:val="Listenabsatz"/>
                        <w:numPr>
                          <w:ilvl w:val="0"/>
                          <w:numId w:val="45"/>
                        </w:numPr>
                        <w:spacing w:line="240" w:lineRule="auto"/>
                        <w:ind w:left="284" w:hanging="284"/>
                      </w:pPr>
                      <w:r>
                        <w:t>Stau oder Straßensperrungen</w:t>
                      </w:r>
                    </w:p>
                    <w:p w14:paraId="645EDC88" w14:textId="7182CFC1" w:rsidR="0069627F" w:rsidRDefault="0069627F" w:rsidP="00C42EA3">
                      <w:pPr>
                        <w:pStyle w:val="Listenabsatz"/>
                        <w:numPr>
                          <w:ilvl w:val="0"/>
                          <w:numId w:val="45"/>
                        </w:numPr>
                        <w:spacing w:line="240" w:lineRule="auto"/>
                        <w:ind w:left="284" w:hanging="284"/>
                      </w:pPr>
                      <w:r>
                        <w:t xml:space="preserve">bei Streik von Kita-Mitarbeitenden oder Lehrenden in Schulen, in denen eigene Kinder betreut oder </w:t>
                      </w:r>
                      <w:r w:rsidR="006563BB">
                        <w:br/>
                      </w:r>
                      <w:r>
                        <w:t>unterrichtet werden</w:t>
                      </w:r>
                    </w:p>
                    <w:p w14:paraId="263F4059" w14:textId="42953799" w:rsidR="0069627F" w:rsidRDefault="0069627F" w:rsidP="00C42EA3">
                      <w:pPr>
                        <w:pStyle w:val="Listenabsatz"/>
                        <w:numPr>
                          <w:ilvl w:val="0"/>
                          <w:numId w:val="45"/>
                        </w:numPr>
                        <w:spacing w:line="240" w:lineRule="auto"/>
                        <w:ind w:left="284" w:hanging="284"/>
                      </w:pPr>
                      <w:r>
                        <w:t xml:space="preserve">bei Schwierigkeiten, rechtzeitig aus dem Urlaub </w:t>
                      </w:r>
                      <w:r w:rsidR="006563BB">
                        <w:br/>
                      </w:r>
                      <w:r>
                        <w:t>zurückzukehren – z. B. wegen Streiks</w:t>
                      </w:r>
                    </w:p>
                    <w:p w14:paraId="6394623C" w14:textId="77777777" w:rsidR="0069627F" w:rsidRDefault="0069627F" w:rsidP="00C42EA3">
                      <w:pPr>
                        <w:spacing w:line="240" w:lineRule="auto"/>
                      </w:pPr>
                      <w:r>
                        <w:t>Für diese Fälle gibt es zum Teil Ansprüche aus anderen Rechtsnormen, wie z. B. aus § 616 BGB.</w:t>
                      </w:r>
                    </w:p>
                    <w:p w14:paraId="4E8971B6" w14:textId="77777777" w:rsidR="0069627F" w:rsidRPr="0081632A" w:rsidRDefault="0069627F" w:rsidP="00C42EA3">
                      <w:pPr>
                        <w:spacing w:line="240" w:lineRule="auto"/>
                        <w:rPr>
                          <w:b/>
                          <w:bCs/>
                        </w:rPr>
                      </w:pPr>
                      <w:r w:rsidRPr="0081632A">
                        <w:rPr>
                          <w:b/>
                          <w:bCs/>
                        </w:rPr>
                        <w:t>Welche Konsequenzen sind möglich bei unberechtigter Nutzung von „Krank ohne Schein“?</w:t>
                      </w:r>
                    </w:p>
                    <w:p w14:paraId="3BB3FD3E" w14:textId="67895DEA" w:rsidR="0069627F" w:rsidRDefault="0069627F" w:rsidP="00C42EA3">
                      <w:pPr>
                        <w:spacing w:line="240" w:lineRule="auto"/>
                      </w:pPr>
                      <w:r>
                        <w:t>Wenn Arbeitnehmende der Arbeit unberechtigt fernbleiben, können Arbeitgebende dieses Verhalten abmahnen oder – im Wiederholungsfall – sogar eine Kündigung aussprechen. Zudem sind sie berechtigt, das Arbeitsentgelt entsprechend zu kürzen</w:t>
                      </w:r>
                      <w:r w:rsidR="0081632A">
                        <w:t>.</w:t>
                      </w:r>
                    </w:p>
                    <w:p w14:paraId="4652BECC" w14:textId="3B2C4A2C" w:rsidR="00C42EA3" w:rsidRPr="00CB0EEF" w:rsidRDefault="00C42EA3" w:rsidP="00C42EA3">
                      <w:pPr>
                        <w:spacing w:line="240" w:lineRule="auto"/>
                        <w:rPr>
                          <w:b/>
                          <w:bCs/>
                          <w:i/>
                          <w:iCs/>
                        </w:rPr>
                      </w:pPr>
                      <w:r w:rsidRPr="00CB0EEF">
                        <w:rPr>
                          <w:b/>
                          <w:bCs/>
                          <w:i/>
                          <w:iCs/>
                        </w:rPr>
                        <w:t>Ihr habt Fragen? Meldet Euch be</w:t>
                      </w:r>
                      <w:r w:rsidR="00CB0EEF" w:rsidRPr="00CB0EEF">
                        <w:rPr>
                          <w:b/>
                          <w:bCs/>
                          <w:i/>
                          <w:iCs/>
                        </w:rPr>
                        <w:t>i uns!</w:t>
                      </w:r>
                    </w:p>
                    <w:p w14:paraId="29098423" w14:textId="61063601" w:rsidR="00A30939" w:rsidRPr="00A30939" w:rsidRDefault="00A30939" w:rsidP="00C42EA3">
                      <w:pPr>
                        <w:spacing w:line="240" w:lineRule="auto"/>
                        <w:rPr>
                          <w:b/>
                          <w:bCs/>
                        </w:rPr>
                      </w:pPr>
                      <w:r w:rsidRPr="00A30939">
                        <w:rPr>
                          <w:b/>
                          <w:bCs/>
                        </w:rPr>
                        <w:t>Der Betriebsrat</w:t>
                      </w:r>
                    </w:p>
                    <w:p w14:paraId="1AA82B3A" w14:textId="77777777" w:rsidR="0087516A" w:rsidRPr="000F3FF6" w:rsidRDefault="0087516A" w:rsidP="00C42EA3">
                      <w:pPr>
                        <w:pStyle w:val="KeinLeerraum"/>
                        <w:spacing w:before="40" w:after="80"/>
                        <w:rPr>
                          <w:color w:val="000000" w:themeColor="text1"/>
                        </w:rPr>
                      </w:pPr>
                    </w:p>
                  </w:txbxContent>
                </v:textbox>
                <w10:wrap anchorx="margin"/>
              </v:shape>
            </w:pict>
          </mc:Fallback>
        </mc:AlternateContent>
      </w:r>
      <w:r>
        <w:rPr>
          <w:noProof/>
        </w:rPr>
        <mc:AlternateContent>
          <mc:Choice Requires="wps">
            <w:drawing>
              <wp:anchor distT="45720" distB="45720" distL="114300" distR="114300" simplePos="0" relativeHeight="251661312" behindDoc="1" locked="0" layoutInCell="1" allowOverlap="1" wp14:anchorId="77F08AFB" wp14:editId="309D44A6">
                <wp:simplePos x="0" y="0"/>
                <wp:positionH relativeFrom="margin">
                  <wp:posOffset>2938780</wp:posOffset>
                </wp:positionH>
                <wp:positionV relativeFrom="paragraph">
                  <wp:posOffset>148590</wp:posOffset>
                </wp:positionV>
                <wp:extent cx="3371850" cy="7929880"/>
                <wp:effectExtent l="0" t="0" r="0" b="0"/>
                <wp:wrapNone/>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1850" cy="7929880"/>
                        </a:xfrm>
                        <a:prstGeom prst="rect">
                          <a:avLst/>
                        </a:prstGeom>
                        <a:noFill/>
                        <a:ln w="9525">
                          <a:noFill/>
                          <a:miter lim="800000"/>
                          <a:headEnd/>
                          <a:tailEnd/>
                        </a:ln>
                      </wps:spPr>
                      <wps:linkedTxbx id="1" seq="1"/>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F08AFB" id="_x0000_s1027" type="#_x0000_t202" style="position:absolute;left:0;text-align:left;margin-left:231.4pt;margin-top:11.7pt;width:265.5pt;height:624.4pt;z-index:-2516551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" filled="f" stroked="f">
                <v:textbox>
                  <w:txbxContent/>
                </v:textbox>
                <w10:wrap anchorx="margin"/>
              </v:shape>
            </w:pict>
          </mc:Fallback>
        </mc:AlternateContent>
      </w:r>
    </w:p>
    <w:sectPr w:rsidR="00331CA3" w:rsidRPr="003A326A" w:rsidSect="00C5484C">
      <w:headerReference w:type="default" r:id="rId8"/>
      <w:footerReference w:type="default" r:id="rId9"/>
      <w:pgSz w:w="11906" w:h="16838"/>
      <w:pgMar w:top="1417" w:right="1417" w:bottom="1418" w:left="1417" w:header="708" w:footer="35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3616863" w14:textId="77777777" w:rsidR="00A36D73" w:rsidRDefault="00A36D73" w:rsidP="00D83F96">
      <w:pPr>
        <w:spacing w:after="0" w:line="240" w:lineRule="auto"/>
      </w:pPr>
      <w:r>
        <w:separator/>
      </w:r>
    </w:p>
  </w:endnote>
  <w:endnote w:type="continuationSeparator" w:id="0">
    <w:p w14:paraId="1D67DE1E" w14:textId="77777777" w:rsidR="00A36D73" w:rsidRDefault="00A36D73" w:rsidP="00D83F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A9F944" w14:textId="48BBF264" w:rsidR="008B42B3" w:rsidRDefault="009C5363" w:rsidP="005B4FBE">
    <w:pPr>
      <w:pStyle w:val="Fuzeile"/>
      <w:jc w:val="center"/>
      <w:rPr>
        <w:rFonts w:ascii="Arial" w:hAnsi="Arial" w:cs="Arial"/>
        <w:b/>
        <w:noProof/>
        <w:color w:val="FF0000"/>
      </w:rPr>
    </w:pPr>
    <w:r>
      <w:rPr>
        <w:rFonts w:ascii="Arial" w:hAnsi="Arial" w:cs="Arial"/>
        <w:b/>
        <w:noProof/>
        <w:color w:val="FF0000"/>
      </w:rPr>
      <w:drawing>
        <wp:anchor distT="0" distB="0" distL="114300" distR="114300" simplePos="0" relativeHeight="251659264" behindDoc="1" locked="0" layoutInCell="1" allowOverlap="1" wp14:anchorId="04276EA8" wp14:editId="587443A6">
          <wp:simplePos x="0" y="0"/>
          <wp:positionH relativeFrom="column">
            <wp:posOffset>4289047</wp:posOffset>
          </wp:positionH>
          <wp:positionV relativeFrom="paragraph">
            <wp:posOffset>-2425065</wp:posOffset>
          </wp:positionV>
          <wp:extent cx="2413000" cy="3069917"/>
          <wp:effectExtent l="0" t="0" r="6350" b="0"/>
          <wp:wrapNone/>
          <wp:docPr id="445483986" name="Grafik 445483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ragezeichen.jpg"/>
                  <pic:cNvPicPr/>
                </pic:nvPicPr>
                <pic:blipFill>
                  <a:blip r:embed="rId1">
                    <a:extLst>
                      <a:ext uri="{28A0092B-C50C-407E-A947-70E740481C1C}">
                        <a14:useLocalDpi xmlns:a14="http://schemas.microsoft.com/office/drawing/2010/main" val="0"/>
                      </a:ext>
                    </a:extLst>
                  </a:blip>
                  <a:stretch>
                    <a:fillRect/>
                  </a:stretch>
                </pic:blipFill>
                <pic:spPr>
                  <a:xfrm>
                    <a:off x="0" y="0"/>
                    <a:ext cx="2413000" cy="3069917"/>
                  </a:xfrm>
                  <a:prstGeom prst="rect">
                    <a:avLst/>
                  </a:prstGeom>
                </pic:spPr>
              </pic:pic>
            </a:graphicData>
          </a:graphic>
          <wp14:sizeRelH relativeFrom="margin">
            <wp14:pctWidth>0</wp14:pctWidth>
          </wp14:sizeRelH>
          <wp14:sizeRelV relativeFrom="margin">
            <wp14:pctHeight>0</wp14:pctHeight>
          </wp14:sizeRelV>
        </wp:anchor>
      </w:drawing>
    </w:r>
  </w:p>
  <w:p w14:paraId="656CD6C9" w14:textId="3B64F23D" w:rsidR="005B4FBE" w:rsidRPr="005B4FBE" w:rsidRDefault="00CF3ECB" w:rsidP="00A30939">
    <w:pPr>
      <w:pStyle w:val="Fuzeile"/>
      <w:tabs>
        <w:tab w:val="clear" w:pos="4536"/>
        <w:tab w:val="left" w:pos="6237"/>
      </w:tabs>
      <w:ind w:left="-709"/>
      <w:rPr>
        <w:rFonts w:ascii="Arial" w:hAnsi="Arial" w:cs="Arial"/>
        <w:b/>
        <w:color w:val="FF0000"/>
      </w:rPr>
    </w:pPr>
    <w:r w:rsidRPr="00951973">
      <w:rPr>
        <w:rFonts w:ascii="Arial" w:hAnsi="Arial" w:cs="Arial"/>
        <w:bCs/>
        <w:i/>
        <w:iCs/>
        <w:noProof/>
        <w:color w:val="000000" w:themeColor="text1"/>
        <w:sz w:val="16"/>
        <w:szCs w:val="16"/>
        <w:u w:val="single"/>
      </w:rPr>
      <w:t xml:space="preserve">Stand der Informationen: </w:t>
    </w:r>
    <w:r w:rsidR="0093078A">
      <w:rPr>
        <w:rFonts w:ascii="Arial" w:hAnsi="Arial" w:cs="Arial"/>
        <w:bCs/>
        <w:i/>
        <w:iCs/>
        <w:noProof/>
        <w:color w:val="000000" w:themeColor="text1"/>
        <w:sz w:val="16"/>
        <w:szCs w:val="16"/>
        <w:u w:val="single"/>
      </w:rPr>
      <w:t>Mai</w:t>
    </w:r>
    <w:r w:rsidR="00A30939">
      <w:rPr>
        <w:rFonts w:ascii="Arial" w:hAnsi="Arial" w:cs="Arial"/>
        <w:bCs/>
        <w:i/>
        <w:iCs/>
        <w:noProof/>
        <w:color w:val="000000" w:themeColor="text1"/>
        <w:sz w:val="16"/>
        <w:szCs w:val="16"/>
        <w:u w:val="single"/>
      </w:rPr>
      <w:t xml:space="preserve"> 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6D3F2CD" w14:textId="77777777" w:rsidR="00A36D73" w:rsidRDefault="00A36D73" w:rsidP="00D83F96">
      <w:pPr>
        <w:spacing w:after="0" w:line="240" w:lineRule="auto"/>
      </w:pPr>
      <w:r>
        <w:separator/>
      </w:r>
    </w:p>
  </w:footnote>
  <w:footnote w:type="continuationSeparator" w:id="0">
    <w:p w14:paraId="73DA2FAF" w14:textId="77777777" w:rsidR="00A36D73" w:rsidRDefault="00A36D73" w:rsidP="00D83F9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73C407" w14:textId="4B4DC642" w:rsidR="00967E96" w:rsidRDefault="00603DF3" w:rsidP="00D83F96">
    <w:pPr>
      <w:pStyle w:val="Kopfzeile"/>
      <w:rPr>
        <w:noProof/>
        <w:lang w:eastAsia="de-DE"/>
      </w:rPr>
    </w:pPr>
    <w:r>
      <w:rPr>
        <w:noProof/>
        <w:lang w:eastAsia="de-DE"/>
      </w:rPr>
      <w:drawing>
        <wp:anchor distT="0" distB="0" distL="114300" distR="114300" simplePos="0" relativeHeight="251660288" behindDoc="1" locked="0" layoutInCell="1" allowOverlap="1" wp14:anchorId="504AB1BA" wp14:editId="63B6E14F">
          <wp:simplePos x="0" y="0"/>
          <wp:positionH relativeFrom="column">
            <wp:posOffset>-718820</wp:posOffset>
          </wp:positionH>
          <wp:positionV relativeFrom="margin">
            <wp:posOffset>-1293495</wp:posOffset>
          </wp:positionV>
          <wp:extent cx="7191376" cy="2563378"/>
          <wp:effectExtent l="0" t="0" r="0" b="8890"/>
          <wp:wrapNone/>
          <wp:docPr id="1344813063" name="Grafik 1344813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813063" name="Grafik 1344813063"/>
                  <pic:cNvPicPr/>
                </pic:nvPicPr>
                <pic:blipFill>
                  <a:blip r:embed="rId1">
                    <a:extLst>
                      <a:ext uri="{28A0092B-C50C-407E-A947-70E740481C1C}">
                        <a14:useLocalDpi xmlns:a14="http://schemas.microsoft.com/office/drawing/2010/main" val="0"/>
                      </a:ext>
                    </a:extLst>
                  </a:blip>
                  <a:stretch>
                    <a:fillRect/>
                  </a:stretch>
                </pic:blipFill>
                <pic:spPr>
                  <a:xfrm>
                    <a:off x="0" y="0"/>
                    <a:ext cx="7191376" cy="2563378"/>
                  </a:xfrm>
                  <a:prstGeom prst="rect">
                    <a:avLst/>
                  </a:prstGeom>
                </pic:spPr>
              </pic:pic>
            </a:graphicData>
          </a:graphic>
          <wp14:sizeRelH relativeFrom="page">
            <wp14:pctWidth>0</wp14:pctWidth>
          </wp14:sizeRelH>
          <wp14:sizeRelV relativeFrom="page">
            <wp14:pctHeight>0</wp14:pctHeight>
          </wp14:sizeRelV>
        </wp:anchor>
      </w:drawing>
    </w:r>
  </w:p>
  <w:p w14:paraId="5243F790" w14:textId="6A9A9DCD" w:rsidR="00967E96" w:rsidRDefault="00967E96" w:rsidP="00D83F96">
    <w:pPr>
      <w:pStyle w:val="Kopfzeile"/>
      <w:rPr>
        <w:noProof/>
        <w:lang w:eastAsia="de-DE"/>
      </w:rPr>
    </w:pPr>
  </w:p>
  <w:p w14:paraId="5278735C" w14:textId="7E097155" w:rsidR="008B42B3" w:rsidRDefault="008B42B3" w:rsidP="00D83F96">
    <w:pPr>
      <w:pStyle w:val="Kopfzeile"/>
      <w:rPr>
        <w:noProof/>
        <w:lang w:eastAsia="de-DE"/>
      </w:rPr>
    </w:pPr>
  </w:p>
  <w:p w14:paraId="71EE6EAE" w14:textId="68E55628" w:rsidR="00D83F96" w:rsidRDefault="00D83F96" w:rsidP="00D83F96">
    <w:pPr>
      <w:pStyle w:val="Kopfzeile"/>
      <w:rPr>
        <w:noProof/>
        <w:lang w:eastAsia="de-DE"/>
      </w:rPr>
    </w:pPr>
  </w:p>
  <w:p w14:paraId="6318F661" w14:textId="36973CF3" w:rsidR="008B42B3" w:rsidRDefault="008B42B3" w:rsidP="00D83F96">
    <w:pPr>
      <w:pStyle w:val="Kopfzeile"/>
      <w:rPr>
        <w:noProof/>
        <w:lang w:eastAsia="de-DE"/>
      </w:rPr>
    </w:pPr>
  </w:p>
  <w:p w14:paraId="4FB0DA1A" w14:textId="7CB9F709" w:rsidR="00D83F96" w:rsidRPr="00D83F96" w:rsidRDefault="00D83F96" w:rsidP="00D83F96">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E61654"/>
    <w:multiLevelType w:val="hybridMultilevel"/>
    <w:tmpl w:val="90F2095C"/>
    <w:lvl w:ilvl="0" w:tplc="0407000F">
      <w:start w:val="1"/>
      <w:numFmt w:val="decimal"/>
      <w:lvlText w:val="%1."/>
      <w:lvlJc w:val="left"/>
      <w:pPr>
        <w:ind w:left="1440" w:hanging="360"/>
      </w:pPr>
      <w:rPr>
        <w:rFonts w:cs="Times New Roman"/>
      </w:rPr>
    </w:lvl>
    <w:lvl w:ilvl="1" w:tplc="04070019" w:tentative="1">
      <w:start w:val="1"/>
      <w:numFmt w:val="lowerLetter"/>
      <w:lvlText w:val="%2."/>
      <w:lvlJc w:val="left"/>
      <w:pPr>
        <w:ind w:left="2160" w:hanging="360"/>
      </w:pPr>
      <w:rPr>
        <w:rFonts w:cs="Times New Roman"/>
      </w:rPr>
    </w:lvl>
    <w:lvl w:ilvl="2" w:tplc="0407001B" w:tentative="1">
      <w:start w:val="1"/>
      <w:numFmt w:val="lowerRoman"/>
      <w:lvlText w:val="%3."/>
      <w:lvlJc w:val="right"/>
      <w:pPr>
        <w:ind w:left="2880" w:hanging="180"/>
      </w:pPr>
      <w:rPr>
        <w:rFonts w:cs="Times New Roman"/>
      </w:rPr>
    </w:lvl>
    <w:lvl w:ilvl="3" w:tplc="0407000F" w:tentative="1">
      <w:start w:val="1"/>
      <w:numFmt w:val="decimal"/>
      <w:lvlText w:val="%4."/>
      <w:lvlJc w:val="left"/>
      <w:pPr>
        <w:ind w:left="3600" w:hanging="360"/>
      </w:pPr>
      <w:rPr>
        <w:rFonts w:cs="Times New Roman"/>
      </w:rPr>
    </w:lvl>
    <w:lvl w:ilvl="4" w:tplc="04070019" w:tentative="1">
      <w:start w:val="1"/>
      <w:numFmt w:val="lowerLetter"/>
      <w:lvlText w:val="%5."/>
      <w:lvlJc w:val="left"/>
      <w:pPr>
        <w:ind w:left="4320" w:hanging="360"/>
      </w:pPr>
      <w:rPr>
        <w:rFonts w:cs="Times New Roman"/>
      </w:rPr>
    </w:lvl>
    <w:lvl w:ilvl="5" w:tplc="0407001B" w:tentative="1">
      <w:start w:val="1"/>
      <w:numFmt w:val="lowerRoman"/>
      <w:lvlText w:val="%6."/>
      <w:lvlJc w:val="right"/>
      <w:pPr>
        <w:ind w:left="5040" w:hanging="180"/>
      </w:pPr>
      <w:rPr>
        <w:rFonts w:cs="Times New Roman"/>
      </w:rPr>
    </w:lvl>
    <w:lvl w:ilvl="6" w:tplc="0407000F" w:tentative="1">
      <w:start w:val="1"/>
      <w:numFmt w:val="decimal"/>
      <w:lvlText w:val="%7."/>
      <w:lvlJc w:val="left"/>
      <w:pPr>
        <w:ind w:left="5760" w:hanging="360"/>
      </w:pPr>
      <w:rPr>
        <w:rFonts w:cs="Times New Roman"/>
      </w:rPr>
    </w:lvl>
    <w:lvl w:ilvl="7" w:tplc="04070019" w:tentative="1">
      <w:start w:val="1"/>
      <w:numFmt w:val="lowerLetter"/>
      <w:lvlText w:val="%8."/>
      <w:lvlJc w:val="left"/>
      <w:pPr>
        <w:ind w:left="6480" w:hanging="360"/>
      </w:pPr>
      <w:rPr>
        <w:rFonts w:cs="Times New Roman"/>
      </w:rPr>
    </w:lvl>
    <w:lvl w:ilvl="8" w:tplc="0407001B" w:tentative="1">
      <w:start w:val="1"/>
      <w:numFmt w:val="lowerRoman"/>
      <w:lvlText w:val="%9."/>
      <w:lvlJc w:val="right"/>
      <w:pPr>
        <w:ind w:left="7200" w:hanging="180"/>
      </w:pPr>
      <w:rPr>
        <w:rFonts w:cs="Times New Roman"/>
      </w:rPr>
    </w:lvl>
  </w:abstractNum>
  <w:abstractNum w:abstractNumId="1" w15:restartNumberingAfterBreak="0">
    <w:nsid w:val="064073B4"/>
    <w:multiLevelType w:val="hybridMultilevel"/>
    <w:tmpl w:val="24148D76"/>
    <w:lvl w:ilvl="0" w:tplc="910E2F88">
      <w:numFmt w:val="bullet"/>
      <w:lvlText w:val="-"/>
      <w:lvlJc w:val="left"/>
      <w:pPr>
        <w:ind w:left="1065" w:hanging="705"/>
      </w:pPr>
      <w:rPr>
        <w:rFonts w:ascii="Calibri Light" w:eastAsia="Times New Roman" w:hAnsi="Calibri Light" w:cs="Calibri Light"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B074947"/>
    <w:multiLevelType w:val="hybridMultilevel"/>
    <w:tmpl w:val="D528094C"/>
    <w:lvl w:ilvl="0" w:tplc="0407000F">
      <w:start w:val="1"/>
      <w:numFmt w:val="decimal"/>
      <w:lvlText w:val="%1."/>
      <w:lvlJc w:val="left"/>
      <w:pPr>
        <w:ind w:left="1004" w:hanging="360"/>
      </w:pPr>
      <w:rPr>
        <w:rFonts w:hint="default"/>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3" w15:restartNumberingAfterBreak="0">
    <w:nsid w:val="0B96376B"/>
    <w:multiLevelType w:val="hybridMultilevel"/>
    <w:tmpl w:val="7CBCA8D8"/>
    <w:lvl w:ilvl="0" w:tplc="04070001">
      <w:start w:val="1"/>
      <w:numFmt w:val="bullet"/>
      <w:lvlText w:val=""/>
      <w:lvlJc w:val="left"/>
      <w:pPr>
        <w:ind w:left="1004" w:hanging="360"/>
      </w:pPr>
      <w:rPr>
        <w:rFonts w:ascii="Symbol" w:hAnsi="Symbol" w:hint="default"/>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4" w15:restartNumberingAfterBreak="0">
    <w:nsid w:val="10473537"/>
    <w:multiLevelType w:val="hybridMultilevel"/>
    <w:tmpl w:val="5AFCE7E2"/>
    <w:lvl w:ilvl="0" w:tplc="C3EA8510">
      <w:numFmt w:val="bullet"/>
      <w:lvlText w:val="-"/>
      <w:lvlJc w:val="left"/>
      <w:pPr>
        <w:ind w:left="1425" w:hanging="705"/>
      </w:pPr>
      <w:rPr>
        <w:rFonts w:ascii="Calibri" w:eastAsia="Calibri" w:hAnsi="Calibri" w:cs="Calibri"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5" w15:restartNumberingAfterBreak="0">
    <w:nsid w:val="113E28C9"/>
    <w:multiLevelType w:val="hybridMultilevel"/>
    <w:tmpl w:val="C3483B9A"/>
    <w:lvl w:ilvl="0" w:tplc="04070001">
      <w:start w:val="1"/>
      <w:numFmt w:val="bullet"/>
      <w:lvlText w:val=""/>
      <w:lvlJc w:val="left"/>
      <w:pPr>
        <w:ind w:left="1800" w:hanging="360"/>
      </w:pPr>
      <w:rPr>
        <w:rFonts w:ascii="Symbol" w:hAnsi="Symbol" w:hint="default"/>
      </w:rPr>
    </w:lvl>
    <w:lvl w:ilvl="1" w:tplc="04070003" w:tentative="1">
      <w:start w:val="1"/>
      <w:numFmt w:val="bullet"/>
      <w:lvlText w:val="o"/>
      <w:lvlJc w:val="left"/>
      <w:pPr>
        <w:ind w:left="2520" w:hanging="360"/>
      </w:pPr>
      <w:rPr>
        <w:rFonts w:ascii="Courier New" w:hAnsi="Courier New" w:cs="Courier New" w:hint="default"/>
      </w:rPr>
    </w:lvl>
    <w:lvl w:ilvl="2" w:tplc="04070005" w:tentative="1">
      <w:start w:val="1"/>
      <w:numFmt w:val="bullet"/>
      <w:lvlText w:val=""/>
      <w:lvlJc w:val="left"/>
      <w:pPr>
        <w:ind w:left="3240" w:hanging="360"/>
      </w:pPr>
      <w:rPr>
        <w:rFonts w:ascii="Wingdings" w:hAnsi="Wingdings" w:hint="default"/>
      </w:rPr>
    </w:lvl>
    <w:lvl w:ilvl="3" w:tplc="04070001" w:tentative="1">
      <w:start w:val="1"/>
      <w:numFmt w:val="bullet"/>
      <w:lvlText w:val=""/>
      <w:lvlJc w:val="left"/>
      <w:pPr>
        <w:ind w:left="3960" w:hanging="360"/>
      </w:pPr>
      <w:rPr>
        <w:rFonts w:ascii="Symbol" w:hAnsi="Symbol" w:hint="default"/>
      </w:rPr>
    </w:lvl>
    <w:lvl w:ilvl="4" w:tplc="04070003" w:tentative="1">
      <w:start w:val="1"/>
      <w:numFmt w:val="bullet"/>
      <w:lvlText w:val="o"/>
      <w:lvlJc w:val="left"/>
      <w:pPr>
        <w:ind w:left="4680" w:hanging="360"/>
      </w:pPr>
      <w:rPr>
        <w:rFonts w:ascii="Courier New" w:hAnsi="Courier New" w:cs="Courier New" w:hint="default"/>
      </w:rPr>
    </w:lvl>
    <w:lvl w:ilvl="5" w:tplc="04070005" w:tentative="1">
      <w:start w:val="1"/>
      <w:numFmt w:val="bullet"/>
      <w:lvlText w:val=""/>
      <w:lvlJc w:val="left"/>
      <w:pPr>
        <w:ind w:left="5400" w:hanging="360"/>
      </w:pPr>
      <w:rPr>
        <w:rFonts w:ascii="Wingdings" w:hAnsi="Wingdings" w:hint="default"/>
      </w:rPr>
    </w:lvl>
    <w:lvl w:ilvl="6" w:tplc="04070001" w:tentative="1">
      <w:start w:val="1"/>
      <w:numFmt w:val="bullet"/>
      <w:lvlText w:val=""/>
      <w:lvlJc w:val="left"/>
      <w:pPr>
        <w:ind w:left="6120" w:hanging="360"/>
      </w:pPr>
      <w:rPr>
        <w:rFonts w:ascii="Symbol" w:hAnsi="Symbol" w:hint="default"/>
      </w:rPr>
    </w:lvl>
    <w:lvl w:ilvl="7" w:tplc="04070003" w:tentative="1">
      <w:start w:val="1"/>
      <w:numFmt w:val="bullet"/>
      <w:lvlText w:val="o"/>
      <w:lvlJc w:val="left"/>
      <w:pPr>
        <w:ind w:left="6840" w:hanging="360"/>
      </w:pPr>
      <w:rPr>
        <w:rFonts w:ascii="Courier New" w:hAnsi="Courier New" w:cs="Courier New" w:hint="default"/>
      </w:rPr>
    </w:lvl>
    <w:lvl w:ilvl="8" w:tplc="04070005" w:tentative="1">
      <w:start w:val="1"/>
      <w:numFmt w:val="bullet"/>
      <w:lvlText w:val=""/>
      <w:lvlJc w:val="left"/>
      <w:pPr>
        <w:ind w:left="7560" w:hanging="360"/>
      </w:pPr>
      <w:rPr>
        <w:rFonts w:ascii="Wingdings" w:hAnsi="Wingdings" w:hint="default"/>
      </w:rPr>
    </w:lvl>
  </w:abstractNum>
  <w:abstractNum w:abstractNumId="6" w15:restartNumberingAfterBreak="0">
    <w:nsid w:val="11E526DC"/>
    <w:multiLevelType w:val="hybridMultilevel"/>
    <w:tmpl w:val="F04C3728"/>
    <w:lvl w:ilvl="0" w:tplc="910E2F88">
      <w:numFmt w:val="bullet"/>
      <w:lvlText w:val="-"/>
      <w:lvlJc w:val="left"/>
      <w:pPr>
        <w:ind w:left="1065" w:hanging="705"/>
      </w:pPr>
      <w:rPr>
        <w:rFonts w:ascii="Calibri Light" w:eastAsia="Times New Roman" w:hAnsi="Calibri Light" w:cs="Calibri Light"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12E100C6"/>
    <w:multiLevelType w:val="hybridMultilevel"/>
    <w:tmpl w:val="CB783C4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142869E8"/>
    <w:multiLevelType w:val="hybridMultilevel"/>
    <w:tmpl w:val="5BA08A8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160F7A0F"/>
    <w:multiLevelType w:val="hybridMultilevel"/>
    <w:tmpl w:val="C090F47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161F4E78"/>
    <w:multiLevelType w:val="hybridMultilevel"/>
    <w:tmpl w:val="3AF66E46"/>
    <w:lvl w:ilvl="0" w:tplc="0407000F">
      <w:start w:val="1"/>
      <w:numFmt w:val="decimal"/>
      <w:lvlText w:val="%1."/>
      <w:lvlJc w:val="left"/>
      <w:pPr>
        <w:ind w:left="1440" w:hanging="360"/>
      </w:pPr>
      <w:rPr>
        <w:rFonts w:cs="Times New Roman"/>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11" w15:restartNumberingAfterBreak="0">
    <w:nsid w:val="174F6B80"/>
    <w:multiLevelType w:val="hybridMultilevel"/>
    <w:tmpl w:val="C6DA202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1A06152C"/>
    <w:multiLevelType w:val="hybridMultilevel"/>
    <w:tmpl w:val="FDFC563E"/>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3" w15:restartNumberingAfterBreak="0">
    <w:nsid w:val="1BBE753E"/>
    <w:multiLevelType w:val="hybridMultilevel"/>
    <w:tmpl w:val="2E4EB536"/>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4" w15:restartNumberingAfterBreak="0">
    <w:nsid w:val="1BE71CFB"/>
    <w:multiLevelType w:val="hybridMultilevel"/>
    <w:tmpl w:val="50867976"/>
    <w:lvl w:ilvl="0" w:tplc="04070001">
      <w:start w:val="1"/>
      <w:numFmt w:val="bullet"/>
      <w:lvlText w:val=""/>
      <w:lvlJc w:val="left"/>
      <w:pPr>
        <w:ind w:left="720" w:hanging="360"/>
      </w:pPr>
      <w:rPr>
        <w:rFonts w:ascii="Symbol" w:hAnsi="Symbol" w:hint="default"/>
      </w:rPr>
    </w:lvl>
    <w:lvl w:ilvl="1" w:tplc="3C422C84">
      <w:numFmt w:val="bullet"/>
      <w:lvlText w:val="-"/>
      <w:lvlJc w:val="left"/>
      <w:pPr>
        <w:ind w:left="1785" w:hanging="705"/>
      </w:pPr>
      <w:rPr>
        <w:rFonts w:ascii="Calibri" w:eastAsia="Calibri" w:hAnsi="Calibri" w:cs="Calibri"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1C7B4F92"/>
    <w:multiLevelType w:val="hybridMultilevel"/>
    <w:tmpl w:val="5220FDE2"/>
    <w:lvl w:ilvl="0" w:tplc="95123A8C">
      <w:start w:val="8056"/>
      <w:numFmt w:val="bullet"/>
      <w:lvlText w:val="-"/>
      <w:lvlJc w:val="left"/>
      <w:pPr>
        <w:ind w:left="1080" w:hanging="360"/>
      </w:pPr>
      <w:rPr>
        <w:rFonts w:ascii="Calibri" w:eastAsiaTheme="minorHAnsi" w:hAnsi="Calibri" w:cs="Calibri" w:hint="default"/>
        <w:color w:val="000000" w:themeColor="text1"/>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6" w15:restartNumberingAfterBreak="0">
    <w:nsid w:val="2364594B"/>
    <w:multiLevelType w:val="hybridMultilevel"/>
    <w:tmpl w:val="9A58CAF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29585750"/>
    <w:multiLevelType w:val="hybridMultilevel"/>
    <w:tmpl w:val="A92ED1E0"/>
    <w:lvl w:ilvl="0" w:tplc="CC9295EE">
      <w:numFmt w:val="bullet"/>
      <w:lvlText w:val="-"/>
      <w:lvlJc w:val="left"/>
      <w:pPr>
        <w:ind w:left="360" w:hanging="360"/>
      </w:pPr>
      <w:rPr>
        <w:rFonts w:ascii="Calibri" w:eastAsiaTheme="minorHAnsi" w:hAnsi="Calibri" w:cs="Calibri" w:hint="default"/>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8" w15:restartNumberingAfterBreak="0">
    <w:nsid w:val="2A7E6236"/>
    <w:multiLevelType w:val="hybridMultilevel"/>
    <w:tmpl w:val="08D061B8"/>
    <w:lvl w:ilvl="0" w:tplc="4DA66C88">
      <w:start w:val="1"/>
      <w:numFmt w:val="decimal"/>
      <w:lvlText w:val="%1."/>
      <w:lvlJc w:val="left"/>
      <w:pPr>
        <w:ind w:left="1140" w:hanging="78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2B882897"/>
    <w:multiLevelType w:val="hybridMultilevel"/>
    <w:tmpl w:val="B50AC73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309A3A1A"/>
    <w:multiLevelType w:val="hybridMultilevel"/>
    <w:tmpl w:val="59324356"/>
    <w:lvl w:ilvl="0" w:tplc="4DA66C88">
      <w:start w:val="1"/>
      <w:numFmt w:val="decimal"/>
      <w:lvlText w:val="%1."/>
      <w:lvlJc w:val="left"/>
      <w:pPr>
        <w:ind w:left="1140" w:hanging="78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15:restartNumberingAfterBreak="0">
    <w:nsid w:val="312C18EE"/>
    <w:multiLevelType w:val="hybridMultilevel"/>
    <w:tmpl w:val="4D3A062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3B881ABD"/>
    <w:multiLevelType w:val="hybridMultilevel"/>
    <w:tmpl w:val="02F84BC0"/>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23" w15:restartNumberingAfterBreak="0">
    <w:nsid w:val="3DF10B47"/>
    <w:multiLevelType w:val="hybridMultilevel"/>
    <w:tmpl w:val="728C092C"/>
    <w:lvl w:ilvl="0" w:tplc="95123A8C">
      <w:start w:val="8056"/>
      <w:numFmt w:val="bullet"/>
      <w:lvlText w:val="-"/>
      <w:lvlJc w:val="left"/>
      <w:pPr>
        <w:ind w:left="720" w:hanging="360"/>
      </w:pPr>
      <w:rPr>
        <w:rFonts w:ascii="Calibri" w:eastAsiaTheme="minorHAnsi" w:hAnsi="Calibri" w:cs="Calibri" w:hint="default"/>
        <w:color w:val="000000" w:themeColor="text1"/>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3ED23B9D"/>
    <w:multiLevelType w:val="hybridMultilevel"/>
    <w:tmpl w:val="754EB2F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43BA6907"/>
    <w:multiLevelType w:val="hybridMultilevel"/>
    <w:tmpl w:val="6AA00174"/>
    <w:lvl w:ilvl="0" w:tplc="0407000F">
      <w:start w:val="1"/>
      <w:numFmt w:val="decimal"/>
      <w:lvlText w:val="%1."/>
      <w:lvlJc w:val="left"/>
      <w:pPr>
        <w:ind w:left="720" w:hanging="360"/>
      </w:pPr>
    </w:lvl>
    <w:lvl w:ilvl="1" w:tplc="0F022312">
      <w:numFmt w:val="bullet"/>
      <w:lvlText w:val="-"/>
      <w:lvlJc w:val="left"/>
      <w:pPr>
        <w:ind w:left="1785" w:hanging="705"/>
      </w:pPr>
      <w:rPr>
        <w:rFonts w:ascii="Calibri" w:eastAsia="Calibri" w:hAnsi="Calibri" w:cs="Calibri" w:hint="default"/>
      </w:r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6" w15:restartNumberingAfterBreak="0">
    <w:nsid w:val="44ED0CCB"/>
    <w:multiLevelType w:val="hybridMultilevel"/>
    <w:tmpl w:val="DF8EC508"/>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457D0337"/>
    <w:multiLevelType w:val="hybridMultilevel"/>
    <w:tmpl w:val="FDD8EE0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49C70F8A"/>
    <w:multiLevelType w:val="hybridMultilevel"/>
    <w:tmpl w:val="3786A0EE"/>
    <w:lvl w:ilvl="0" w:tplc="CC9295EE">
      <w:numFmt w:val="bullet"/>
      <w:lvlText w:val="-"/>
      <w:lvlJc w:val="left"/>
      <w:pPr>
        <w:ind w:left="360" w:hanging="360"/>
      </w:pPr>
      <w:rPr>
        <w:rFonts w:ascii="Calibri" w:eastAsiaTheme="minorHAnsi" w:hAnsi="Calibri" w:cs="Calibr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9" w15:restartNumberingAfterBreak="0">
    <w:nsid w:val="4CF932E4"/>
    <w:multiLevelType w:val="hybridMultilevel"/>
    <w:tmpl w:val="27F41FB2"/>
    <w:lvl w:ilvl="0" w:tplc="4DA66C88">
      <w:start w:val="1"/>
      <w:numFmt w:val="decimal"/>
      <w:lvlText w:val="%1."/>
      <w:lvlJc w:val="left"/>
      <w:pPr>
        <w:ind w:left="1140" w:hanging="78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0" w15:restartNumberingAfterBreak="0">
    <w:nsid w:val="589A59BD"/>
    <w:multiLevelType w:val="hybridMultilevel"/>
    <w:tmpl w:val="FE745956"/>
    <w:lvl w:ilvl="0" w:tplc="106C69FA">
      <w:start w:val="1"/>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5AA0636B"/>
    <w:multiLevelType w:val="hybridMultilevel"/>
    <w:tmpl w:val="753C0A7C"/>
    <w:lvl w:ilvl="0" w:tplc="C3EA8510">
      <w:numFmt w:val="bullet"/>
      <w:lvlText w:val="-"/>
      <w:lvlJc w:val="left"/>
      <w:pPr>
        <w:ind w:left="1065" w:hanging="705"/>
      </w:pPr>
      <w:rPr>
        <w:rFonts w:ascii="Calibri" w:eastAsia="Calibr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15:restartNumberingAfterBreak="0">
    <w:nsid w:val="626C0B45"/>
    <w:multiLevelType w:val="hybridMultilevel"/>
    <w:tmpl w:val="4306A796"/>
    <w:lvl w:ilvl="0" w:tplc="6CF8D66A">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15:restartNumberingAfterBreak="0">
    <w:nsid w:val="6983216C"/>
    <w:multiLevelType w:val="hybridMultilevel"/>
    <w:tmpl w:val="E7CAADC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15:restartNumberingAfterBreak="0">
    <w:nsid w:val="70D85C99"/>
    <w:multiLevelType w:val="hybridMultilevel"/>
    <w:tmpl w:val="2C9E348A"/>
    <w:lvl w:ilvl="0" w:tplc="04070001">
      <w:start w:val="1"/>
      <w:numFmt w:val="bullet"/>
      <w:lvlText w:val=""/>
      <w:lvlJc w:val="left"/>
      <w:pPr>
        <w:ind w:left="1065" w:hanging="705"/>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15:restartNumberingAfterBreak="0">
    <w:nsid w:val="74D97CA1"/>
    <w:multiLevelType w:val="hybridMultilevel"/>
    <w:tmpl w:val="5802DD96"/>
    <w:lvl w:ilvl="0" w:tplc="C3EA8510">
      <w:numFmt w:val="bullet"/>
      <w:lvlText w:val="-"/>
      <w:lvlJc w:val="left"/>
      <w:pPr>
        <w:ind w:left="1065" w:hanging="705"/>
      </w:pPr>
      <w:rPr>
        <w:rFonts w:ascii="Calibri" w:eastAsia="Calibr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 w15:restartNumberingAfterBreak="0">
    <w:nsid w:val="76A86935"/>
    <w:multiLevelType w:val="hybridMultilevel"/>
    <w:tmpl w:val="C5EEF7D0"/>
    <w:lvl w:ilvl="0" w:tplc="0407000F">
      <w:start w:val="1"/>
      <w:numFmt w:val="decimal"/>
      <w:lvlText w:val="%1."/>
      <w:lvlJc w:val="left"/>
      <w:pPr>
        <w:ind w:left="1004" w:hanging="360"/>
      </w:pPr>
    </w:lvl>
    <w:lvl w:ilvl="1" w:tplc="04070019" w:tentative="1">
      <w:start w:val="1"/>
      <w:numFmt w:val="lowerLetter"/>
      <w:lvlText w:val="%2."/>
      <w:lvlJc w:val="left"/>
      <w:pPr>
        <w:ind w:left="1724" w:hanging="360"/>
      </w:pPr>
    </w:lvl>
    <w:lvl w:ilvl="2" w:tplc="0407001B" w:tentative="1">
      <w:start w:val="1"/>
      <w:numFmt w:val="lowerRoman"/>
      <w:lvlText w:val="%3."/>
      <w:lvlJc w:val="right"/>
      <w:pPr>
        <w:ind w:left="2444" w:hanging="180"/>
      </w:pPr>
    </w:lvl>
    <w:lvl w:ilvl="3" w:tplc="0407000F" w:tentative="1">
      <w:start w:val="1"/>
      <w:numFmt w:val="decimal"/>
      <w:lvlText w:val="%4."/>
      <w:lvlJc w:val="left"/>
      <w:pPr>
        <w:ind w:left="3164" w:hanging="360"/>
      </w:pPr>
    </w:lvl>
    <w:lvl w:ilvl="4" w:tplc="04070019" w:tentative="1">
      <w:start w:val="1"/>
      <w:numFmt w:val="lowerLetter"/>
      <w:lvlText w:val="%5."/>
      <w:lvlJc w:val="left"/>
      <w:pPr>
        <w:ind w:left="3884" w:hanging="360"/>
      </w:pPr>
    </w:lvl>
    <w:lvl w:ilvl="5" w:tplc="0407001B" w:tentative="1">
      <w:start w:val="1"/>
      <w:numFmt w:val="lowerRoman"/>
      <w:lvlText w:val="%6."/>
      <w:lvlJc w:val="right"/>
      <w:pPr>
        <w:ind w:left="4604" w:hanging="180"/>
      </w:pPr>
    </w:lvl>
    <w:lvl w:ilvl="6" w:tplc="0407000F" w:tentative="1">
      <w:start w:val="1"/>
      <w:numFmt w:val="decimal"/>
      <w:lvlText w:val="%7."/>
      <w:lvlJc w:val="left"/>
      <w:pPr>
        <w:ind w:left="5324" w:hanging="360"/>
      </w:pPr>
    </w:lvl>
    <w:lvl w:ilvl="7" w:tplc="04070019" w:tentative="1">
      <w:start w:val="1"/>
      <w:numFmt w:val="lowerLetter"/>
      <w:lvlText w:val="%8."/>
      <w:lvlJc w:val="left"/>
      <w:pPr>
        <w:ind w:left="6044" w:hanging="360"/>
      </w:pPr>
    </w:lvl>
    <w:lvl w:ilvl="8" w:tplc="0407001B" w:tentative="1">
      <w:start w:val="1"/>
      <w:numFmt w:val="lowerRoman"/>
      <w:lvlText w:val="%9."/>
      <w:lvlJc w:val="right"/>
      <w:pPr>
        <w:ind w:left="6764" w:hanging="180"/>
      </w:pPr>
    </w:lvl>
  </w:abstractNum>
  <w:abstractNum w:abstractNumId="37" w15:restartNumberingAfterBreak="0">
    <w:nsid w:val="76FD1E66"/>
    <w:multiLevelType w:val="hybridMultilevel"/>
    <w:tmpl w:val="D996FD16"/>
    <w:lvl w:ilvl="0" w:tplc="CC9295EE">
      <w:numFmt w:val="bullet"/>
      <w:lvlText w:val="-"/>
      <w:lvlJc w:val="left"/>
      <w:pPr>
        <w:ind w:left="36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8" w15:restartNumberingAfterBreak="0">
    <w:nsid w:val="77387DEA"/>
    <w:multiLevelType w:val="hybridMultilevel"/>
    <w:tmpl w:val="77F69418"/>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39" w15:restartNumberingAfterBreak="0">
    <w:nsid w:val="782E4644"/>
    <w:multiLevelType w:val="hybridMultilevel"/>
    <w:tmpl w:val="1D745318"/>
    <w:lvl w:ilvl="0" w:tplc="59EAD90C">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0" w15:restartNumberingAfterBreak="0">
    <w:nsid w:val="79323A2A"/>
    <w:multiLevelType w:val="hybridMultilevel"/>
    <w:tmpl w:val="226C1160"/>
    <w:lvl w:ilvl="0" w:tplc="CC9295EE">
      <w:numFmt w:val="bullet"/>
      <w:lvlText w:val="-"/>
      <w:lvlJc w:val="left"/>
      <w:pPr>
        <w:ind w:left="36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1" w15:restartNumberingAfterBreak="0">
    <w:nsid w:val="7A55745E"/>
    <w:multiLevelType w:val="hybridMultilevel"/>
    <w:tmpl w:val="85242C8C"/>
    <w:lvl w:ilvl="0" w:tplc="787A443E">
      <w:numFmt w:val="bullet"/>
      <w:lvlText w:val="-"/>
      <w:lvlJc w:val="left"/>
      <w:pPr>
        <w:ind w:left="1065" w:hanging="705"/>
      </w:pPr>
      <w:rPr>
        <w:rFonts w:ascii="Calibri" w:eastAsia="Calibr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2" w15:restartNumberingAfterBreak="0">
    <w:nsid w:val="7BE41AA6"/>
    <w:multiLevelType w:val="hybridMultilevel"/>
    <w:tmpl w:val="067E910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3" w15:restartNumberingAfterBreak="0">
    <w:nsid w:val="7E165D22"/>
    <w:multiLevelType w:val="hybridMultilevel"/>
    <w:tmpl w:val="56708BAE"/>
    <w:lvl w:ilvl="0" w:tplc="E93885B0">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4" w15:restartNumberingAfterBreak="0">
    <w:nsid w:val="7F5355DA"/>
    <w:multiLevelType w:val="hybridMultilevel"/>
    <w:tmpl w:val="A1BC36B4"/>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num w:numId="1" w16cid:durableId="1374767400">
    <w:abstractNumId w:val="0"/>
  </w:num>
  <w:num w:numId="2" w16cid:durableId="1079520802">
    <w:abstractNumId w:val="10"/>
  </w:num>
  <w:num w:numId="3" w16cid:durableId="539632284">
    <w:abstractNumId w:val="26"/>
  </w:num>
  <w:num w:numId="4" w16cid:durableId="333456958">
    <w:abstractNumId w:val="3"/>
  </w:num>
  <w:num w:numId="5" w16cid:durableId="105390701">
    <w:abstractNumId w:val="2"/>
  </w:num>
  <w:num w:numId="6" w16cid:durableId="410660105">
    <w:abstractNumId w:val="44"/>
  </w:num>
  <w:num w:numId="7" w16cid:durableId="231080988">
    <w:abstractNumId w:val="36"/>
  </w:num>
  <w:num w:numId="8" w16cid:durableId="1469856165">
    <w:abstractNumId w:val="29"/>
  </w:num>
  <w:num w:numId="9" w16cid:durableId="1454590152">
    <w:abstractNumId w:val="20"/>
  </w:num>
  <w:num w:numId="10" w16cid:durableId="305817536">
    <w:abstractNumId w:val="18"/>
  </w:num>
  <w:num w:numId="11" w16cid:durableId="1701272363">
    <w:abstractNumId w:val="39"/>
  </w:num>
  <w:num w:numId="12" w16cid:durableId="115488946">
    <w:abstractNumId w:val="12"/>
  </w:num>
  <w:num w:numId="13" w16cid:durableId="985353286">
    <w:abstractNumId w:val="38"/>
  </w:num>
  <w:num w:numId="14" w16cid:durableId="1763334125">
    <w:abstractNumId w:val="22"/>
  </w:num>
  <w:num w:numId="15" w16cid:durableId="230233858">
    <w:abstractNumId w:val="32"/>
  </w:num>
  <w:num w:numId="16" w16cid:durableId="895315719">
    <w:abstractNumId w:val="11"/>
  </w:num>
  <w:num w:numId="17" w16cid:durableId="610815978">
    <w:abstractNumId w:val="41"/>
  </w:num>
  <w:num w:numId="18" w16cid:durableId="492066629">
    <w:abstractNumId w:val="9"/>
  </w:num>
  <w:num w:numId="19" w16cid:durableId="1476530351">
    <w:abstractNumId w:val="35"/>
  </w:num>
  <w:num w:numId="20" w16cid:durableId="2037539972">
    <w:abstractNumId w:val="4"/>
  </w:num>
  <w:num w:numId="21" w16cid:durableId="986588458">
    <w:abstractNumId w:val="31"/>
  </w:num>
  <w:num w:numId="22" w16cid:durableId="916792365">
    <w:abstractNumId w:val="16"/>
  </w:num>
  <w:num w:numId="23" w16cid:durableId="277031237">
    <w:abstractNumId w:val="19"/>
  </w:num>
  <w:num w:numId="24" w16cid:durableId="1327318854">
    <w:abstractNumId w:val="6"/>
  </w:num>
  <w:num w:numId="25" w16cid:durableId="1951737218">
    <w:abstractNumId w:val="1"/>
  </w:num>
  <w:num w:numId="26" w16cid:durableId="980501171">
    <w:abstractNumId w:val="34"/>
  </w:num>
  <w:num w:numId="27" w16cid:durableId="2092464008">
    <w:abstractNumId w:val="7"/>
  </w:num>
  <w:num w:numId="28" w16cid:durableId="1517190602">
    <w:abstractNumId w:val="30"/>
  </w:num>
  <w:num w:numId="29" w16cid:durableId="515267608">
    <w:abstractNumId w:val="21"/>
  </w:num>
  <w:num w:numId="30" w16cid:durableId="2061443493">
    <w:abstractNumId w:val="28"/>
  </w:num>
  <w:num w:numId="31" w16cid:durableId="1678073338">
    <w:abstractNumId w:val="17"/>
  </w:num>
  <w:num w:numId="32" w16cid:durableId="615597940">
    <w:abstractNumId w:val="40"/>
  </w:num>
  <w:num w:numId="33" w16cid:durableId="56168291">
    <w:abstractNumId w:val="37"/>
  </w:num>
  <w:num w:numId="34" w16cid:durableId="1156457448">
    <w:abstractNumId w:val="27"/>
  </w:num>
  <w:num w:numId="35" w16cid:durableId="1489129093">
    <w:abstractNumId w:val="42"/>
  </w:num>
  <w:num w:numId="36" w16cid:durableId="1661881707">
    <w:abstractNumId w:val="33"/>
  </w:num>
  <w:num w:numId="37" w16cid:durableId="435834482">
    <w:abstractNumId w:val="24"/>
  </w:num>
  <w:num w:numId="38" w16cid:durableId="2060589736">
    <w:abstractNumId w:val="23"/>
  </w:num>
  <w:num w:numId="39" w16cid:durableId="1197112068">
    <w:abstractNumId w:val="13"/>
  </w:num>
  <w:num w:numId="40" w16cid:durableId="1193687868">
    <w:abstractNumId w:val="15"/>
  </w:num>
  <w:num w:numId="41" w16cid:durableId="536360182">
    <w:abstractNumId w:val="43"/>
  </w:num>
  <w:num w:numId="42" w16cid:durableId="1664970687">
    <w:abstractNumId w:val="25"/>
  </w:num>
  <w:num w:numId="43" w16cid:durableId="1804347521">
    <w:abstractNumId w:val="14"/>
  </w:num>
  <w:num w:numId="44" w16cid:durableId="1631747407">
    <w:abstractNumId w:val="8"/>
  </w:num>
  <w:num w:numId="45" w16cid:durableId="163309453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autoHyphenation/>
  <w:consecutiveHyphenLimit w:val="2"/>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3F96"/>
    <w:rsid w:val="00005373"/>
    <w:rsid w:val="00011255"/>
    <w:rsid w:val="0001546F"/>
    <w:rsid w:val="000218FF"/>
    <w:rsid w:val="000736C0"/>
    <w:rsid w:val="000739C1"/>
    <w:rsid w:val="000B0433"/>
    <w:rsid w:val="000D52CE"/>
    <w:rsid w:val="000D7081"/>
    <w:rsid w:val="000E4C3B"/>
    <w:rsid w:val="000E695B"/>
    <w:rsid w:val="000F3FF6"/>
    <w:rsid w:val="001310A1"/>
    <w:rsid w:val="001355FC"/>
    <w:rsid w:val="00150643"/>
    <w:rsid w:val="001664D7"/>
    <w:rsid w:val="001671BF"/>
    <w:rsid w:val="001953F5"/>
    <w:rsid w:val="001A4DC0"/>
    <w:rsid w:val="001A5D40"/>
    <w:rsid w:val="001D32A8"/>
    <w:rsid w:val="001E13DD"/>
    <w:rsid w:val="001E760E"/>
    <w:rsid w:val="001F4BFE"/>
    <w:rsid w:val="00204340"/>
    <w:rsid w:val="0020794D"/>
    <w:rsid w:val="00230EF6"/>
    <w:rsid w:val="00240B03"/>
    <w:rsid w:val="00246129"/>
    <w:rsid w:val="00290535"/>
    <w:rsid w:val="002B77C3"/>
    <w:rsid w:val="002C24B9"/>
    <w:rsid w:val="002F6E67"/>
    <w:rsid w:val="00302DCA"/>
    <w:rsid w:val="00331CA3"/>
    <w:rsid w:val="003531A6"/>
    <w:rsid w:val="00356A83"/>
    <w:rsid w:val="00382703"/>
    <w:rsid w:val="0039115E"/>
    <w:rsid w:val="00391FE9"/>
    <w:rsid w:val="003962C2"/>
    <w:rsid w:val="003A326A"/>
    <w:rsid w:val="003A7935"/>
    <w:rsid w:val="003B5547"/>
    <w:rsid w:val="003C0793"/>
    <w:rsid w:val="003C3398"/>
    <w:rsid w:val="003D4E96"/>
    <w:rsid w:val="003E0BDA"/>
    <w:rsid w:val="003F3B6A"/>
    <w:rsid w:val="003F5905"/>
    <w:rsid w:val="003F702F"/>
    <w:rsid w:val="0041151E"/>
    <w:rsid w:val="004218EA"/>
    <w:rsid w:val="00432049"/>
    <w:rsid w:val="004562F5"/>
    <w:rsid w:val="00487E1E"/>
    <w:rsid w:val="004937FE"/>
    <w:rsid w:val="00497688"/>
    <w:rsid w:val="004B5E53"/>
    <w:rsid w:val="004C0B92"/>
    <w:rsid w:val="004D0C79"/>
    <w:rsid w:val="004E1A1A"/>
    <w:rsid w:val="004E2A80"/>
    <w:rsid w:val="004F33AD"/>
    <w:rsid w:val="004F41C5"/>
    <w:rsid w:val="00525499"/>
    <w:rsid w:val="0053398B"/>
    <w:rsid w:val="005368BD"/>
    <w:rsid w:val="0054246A"/>
    <w:rsid w:val="00551B89"/>
    <w:rsid w:val="005605C9"/>
    <w:rsid w:val="00563BDC"/>
    <w:rsid w:val="0057226F"/>
    <w:rsid w:val="0058042A"/>
    <w:rsid w:val="00592868"/>
    <w:rsid w:val="00593352"/>
    <w:rsid w:val="005964B4"/>
    <w:rsid w:val="005B14D5"/>
    <w:rsid w:val="005B3025"/>
    <w:rsid w:val="005B4FBE"/>
    <w:rsid w:val="005B7B44"/>
    <w:rsid w:val="005C39BD"/>
    <w:rsid w:val="005C3E6A"/>
    <w:rsid w:val="005E177D"/>
    <w:rsid w:val="005F4C95"/>
    <w:rsid w:val="00603DF3"/>
    <w:rsid w:val="00607190"/>
    <w:rsid w:val="0061345C"/>
    <w:rsid w:val="00613A17"/>
    <w:rsid w:val="0062531F"/>
    <w:rsid w:val="0062754D"/>
    <w:rsid w:val="006563BB"/>
    <w:rsid w:val="00680E8D"/>
    <w:rsid w:val="00681F70"/>
    <w:rsid w:val="006822DB"/>
    <w:rsid w:val="0069627F"/>
    <w:rsid w:val="006971F0"/>
    <w:rsid w:val="006A710A"/>
    <w:rsid w:val="006B4980"/>
    <w:rsid w:val="006B5AC0"/>
    <w:rsid w:val="006B6DB0"/>
    <w:rsid w:val="006D0378"/>
    <w:rsid w:val="006E7CB7"/>
    <w:rsid w:val="006F19A4"/>
    <w:rsid w:val="00706ED7"/>
    <w:rsid w:val="007231F8"/>
    <w:rsid w:val="00751522"/>
    <w:rsid w:val="0076167D"/>
    <w:rsid w:val="00775BAF"/>
    <w:rsid w:val="00794419"/>
    <w:rsid w:val="0079690A"/>
    <w:rsid w:val="007C2DEC"/>
    <w:rsid w:val="007C3791"/>
    <w:rsid w:val="007D07E1"/>
    <w:rsid w:val="007D08DA"/>
    <w:rsid w:val="007E3B3E"/>
    <w:rsid w:val="007F1A71"/>
    <w:rsid w:val="0081632A"/>
    <w:rsid w:val="008355F8"/>
    <w:rsid w:val="008545FD"/>
    <w:rsid w:val="00863F7C"/>
    <w:rsid w:val="00865337"/>
    <w:rsid w:val="00870FDD"/>
    <w:rsid w:val="0087516A"/>
    <w:rsid w:val="0088093D"/>
    <w:rsid w:val="008B42B3"/>
    <w:rsid w:val="008B6699"/>
    <w:rsid w:val="008B7CCA"/>
    <w:rsid w:val="008C0FB7"/>
    <w:rsid w:val="008C4555"/>
    <w:rsid w:val="008D7C28"/>
    <w:rsid w:val="008E1233"/>
    <w:rsid w:val="008E3459"/>
    <w:rsid w:val="00905849"/>
    <w:rsid w:val="009161A0"/>
    <w:rsid w:val="0093078A"/>
    <w:rsid w:val="00955B25"/>
    <w:rsid w:val="00967E96"/>
    <w:rsid w:val="00981D81"/>
    <w:rsid w:val="00994855"/>
    <w:rsid w:val="009B3708"/>
    <w:rsid w:val="009C5363"/>
    <w:rsid w:val="009D1D0E"/>
    <w:rsid w:val="009F5AA8"/>
    <w:rsid w:val="00A30939"/>
    <w:rsid w:val="00A30DEA"/>
    <w:rsid w:val="00A36D73"/>
    <w:rsid w:val="00A4150A"/>
    <w:rsid w:val="00A62D8E"/>
    <w:rsid w:val="00A653BB"/>
    <w:rsid w:val="00A657B1"/>
    <w:rsid w:val="00A65962"/>
    <w:rsid w:val="00A845FF"/>
    <w:rsid w:val="00A95FB3"/>
    <w:rsid w:val="00AA338D"/>
    <w:rsid w:val="00AC2BCC"/>
    <w:rsid w:val="00AD12CB"/>
    <w:rsid w:val="00B00D8A"/>
    <w:rsid w:val="00B01A03"/>
    <w:rsid w:val="00B04530"/>
    <w:rsid w:val="00B1642B"/>
    <w:rsid w:val="00B17630"/>
    <w:rsid w:val="00B255A5"/>
    <w:rsid w:val="00B35180"/>
    <w:rsid w:val="00B45F27"/>
    <w:rsid w:val="00B60BBE"/>
    <w:rsid w:val="00B73BF6"/>
    <w:rsid w:val="00B74F13"/>
    <w:rsid w:val="00B81664"/>
    <w:rsid w:val="00B9341F"/>
    <w:rsid w:val="00B9406B"/>
    <w:rsid w:val="00B95F1E"/>
    <w:rsid w:val="00BB529A"/>
    <w:rsid w:val="00BD2A8E"/>
    <w:rsid w:val="00BF70F7"/>
    <w:rsid w:val="00C03385"/>
    <w:rsid w:val="00C1268B"/>
    <w:rsid w:val="00C207A0"/>
    <w:rsid w:val="00C31480"/>
    <w:rsid w:val="00C33B9C"/>
    <w:rsid w:val="00C37B08"/>
    <w:rsid w:val="00C41477"/>
    <w:rsid w:val="00C42EA3"/>
    <w:rsid w:val="00C45AF3"/>
    <w:rsid w:val="00C52620"/>
    <w:rsid w:val="00C5484C"/>
    <w:rsid w:val="00C63328"/>
    <w:rsid w:val="00C64BD4"/>
    <w:rsid w:val="00C95A8B"/>
    <w:rsid w:val="00CA1130"/>
    <w:rsid w:val="00CA727D"/>
    <w:rsid w:val="00CB0EEF"/>
    <w:rsid w:val="00CC69FF"/>
    <w:rsid w:val="00CD4231"/>
    <w:rsid w:val="00CE2DF9"/>
    <w:rsid w:val="00CF2E98"/>
    <w:rsid w:val="00CF3ECB"/>
    <w:rsid w:val="00CF448F"/>
    <w:rsid w:val="00D005AC"/>
    <w:rsid w:val="00D22709"/>
    <w:rsid w:val="00D74444"/>
    <w:rsid w:val="00D83F96"/>
    <w:rsid w:val="00D87971"/>
    <w:rsid w:val="00D91D45"/>
    <w:rsid w:val="00DA6191"/>
    <w:rsid w:val="00DC7205"/>
    <w:rsid w:val="00DC7C80"/>
    <w:rsid w:val="00E27DF6"/>
    <w:rsid w:val="00E50845"/>
    <w:rsid w:val="00E50E2D"/>
    <w:rsid w:val="00E56E59"/>
    <w:rsid w:val="00E57437"/>
    <w:rsid w:val="00E643A8"/>
    <w:rsid w:val="00E664F5"/>
    <w:rsid w:val="00E8017D"/>
    <w:rsid w:val="00E85D98"/>
    <w:rsid w:val="00EC0D71"/>
    <w:rsid w:val="00EC580B"/>
    <w:rsid w:val="00EF66E7"/>
    <w:rsid w:val="00EF68A2"/>
    <w:rsid w:val="00F16CB0"/>
    <w:rsid w:val="00F17C78"/>
    <w:rsid w:val="00F53798"/>
    <w:rsid w:val="00FB3090"/>
    <w:rsid w:val="00FC33D1"/>
    <w:rsid w:val="00FD715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DAE728"/>
  <w15:chartTrackingRefBased/>
  <w15:docId w15:val="{AA8BDD2A-8507-490D-80FE-2D94EB81A5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005373"/>
    <w:pPr>
      <w:spacing w:after="160" w:line="259" w:lineRule="auto"/>
    </w:pPr>
    <w:rPr>
      <w:sz w:val="22"/>
      <w:szCs w:val="22"/>
      <w:lang w:eastAsia="en-US"/>
    </w:rPr>
  </w:style>
  <w:style w:type="paragraph" w:styleId="berschrift1">
    <w:name w:val="heading 1"/>
    <w:basedOn w:val="Standard"/>
    <w:next w:val="Standard"/>
    <w:link w:val="berschrift1Zchn"/>
    <w:uiPriority w:val="9"/>
    <w:qFormat/>
    <w:rsid w:val="005B4FBE"/>
    <w:pPr>
      <w:keepNext/>
      <w:keepLines/>
      <w:spacing w:before="240" w:after="0"/>
      <w:outlineLvl w:val="0"/>
    </w:pPr>
    <w:rPr>
      <w:rFonts w:ascii="Calibri Light" w:eastAsia="Times New Roman" w:hAnsi="Calibri Light"/>
      <w:color w:val="2E74B5"/>
      <w:sz w:val="32"/>
      <w:szCs w:val="32"/>
    </w:rPr>
  </w:style>
  <w:style w:type="paragraph" w:styleId="berschrift2">
    <w:name w:val="heading 2"/>
    <w:basedOn w:val="Standard"/>
    <w:next w:val="Standard"/>
    <w:link w:val="berschrift2Zchn"/>
    <w:uiPriority w:val="9"/>
    <w:unhideWhenUsed/>
    <w:qFormat/>
    <w:rsid w:val="005B4FBE"/>
    <w:pPr>
      <w:keepNext/>
      <w:keepLines/>
      <w:spacing w:before="40" w:after="0"/>
      <w:outlineLvl w:val="1"/>
    </w:pPr>
    <w:rPr>
      <w:rFonts w:ascii="Calibri Light" w:eastAsia="Times New Roman" w:hAnsi="Calibri Light"/>
      <w:color w:val="2E74B5"/>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D83F96"/>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D83F96"/>
  </w:style>
  <w:style w:type="paragraph" w:styleId="Fuzeile">
    <w:name w:val="footer"/>
    <w:basedOn w:val="Standard"/>
    <w:link w:val="FuzeileZchn"/>
    <w:uiPriority w:val="99"/>
    <w:unhideWhenUsed/>
    <w:rsid w:val="00D83F96"/>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D83F96"/>
  </w:style>
  <w:style w:type="paragraph" w:styleId="Listenabsatz">
    <w:name w:val="List Paragraph"/>
    <w:basedOn w:val="Standard"/>
    <w:uiPriority w:val="34"/>
    <w:qFormat/>
    <w:rsid w:val="005B4FBE"/>
    <w:pPr>
      <w:spacing w:after="200" w:line="276" w:lineRule="auto"/>
      <w:ind w:left="720"/>
      <w:contextualSpacing/>
    </w:pPr>
    <w:rPr>
      <w:rFonts w:eastAsia="Times New Roman"/>
    </w:rPr>
  </w:style>
  <w:style w:type="character" w:customStyle="1" w:styleId="berschrift1Zchn">
    <w:name w:val="Überschrift 1 Zchn"/>
    <w:link w:val="berschrift1"/>
    <w:uiPriority w:val="9"/>
    <w:rsid w:val="005B4FBE"/>
    <w:rPr>
      <w:rFonts w:ascii="Calibri Light" w:eastAsia="Times New Roman" w:hAnsi="Calibri Light" w:cs="Times New Roman"/>
      <w:color w:val="2E74B5"/>
      <w:sz w:val="32"/>
      <w:szCs w:val="32"/>
    </w:rPr>
  </w:style>
  <w:style w:type="character" w:customStyle="1" w:styleId="berschrift2Zchn">
    <w:name w:val="Überschrift 2 Zchn"/>
    <w:link w:val="berschrift2"/>
    <w:uiPriority w:val="9"/>
    <w:rsid w:val="005B4FBE"/>
    <w:rPr>
      <w:rFonts w:ascii="Calibri Light" w:eastAsia="Times New Roman" w:hAnsi="Calibri Light" w:cs="Times New Roman"/>
      <w:color w:val="2E74B5"/>
      <w:sz w:val="26"/>
      <w:szCs w:val="26"/>
    </w:rPr>
  </w:style>
  <w:style w:type="paragraph" w:styleId="KeinLeerraum">
    <w:name w:val="No Spacing"/>
    <w:uiPriority w:val="1"/>
    <w:qFormat/>
    <w:rsid w:val="005B4FBE"/>
    <w:rPr>
      <w:sz w:val="22"/>
      <w:szCs w:val="22"/>
      <w:lang w:eastAsia="en-US"/>
    </w:rPr>
  </w:style>
  <w:style w:type="paragraph" w:styleId="Titel">
    <w:name w:val="Title"/>
    <w:basedOn w:val="Standard"/>
    <w:next w:val="Standard"/>
    <w:link w:val="TitelZchn"/>
    <w:uiPriority w:val="10"/>
    <w:qFormat/>
    <w:rsid w:val="005B4FBE"/>
    <w:pPr>
      <w:spacing w:after="0" w:line="240" w:lineRule="auto"/>
      <w:contextualSpacing/>
    </w:pPr>
    <w:rPr>
      <w:rFonts w:ascii="Calibri Light" w:eastAsia="Times New Roman" w:hAnsi="Calibri Light"/>
      <w:spacing w:val="-10"/>
      <w:kern w:val="28"/>
      <w:sz w:val="56"/>
      <w:szCs w:val="56"/>
    </w:rPr>
  </w:style>
  <w:style w:type="character" w:customStyle="1" w:styleId="TitelZchn">
    <w:name w:val="Titel Zchn"/>
    <w:link w:val="Titel"/>
    <w:uiPriority w:val="10"/>
    <w:rsid w:val="005B4FBE"/>
    <w:rPr>
      <w:rFonts w:ascii="Calibri Light" w:eastAsia="Times New Roman" w:hAnsi="Calibri Light" w:cs="Times New Roman"/>
      <w:spacing w:val="-10"/>
      <w:kern w:val="28"/>
      <w:sz w:val="56"/>
      <w:szCs w:val="56"/>
    </w:rPr>
  </w:style>
  <w:style w:type="paragraph" w:styleId="Sprechblasentext">
    <w:name w:val="Balloon Text"/>
    <w:basedOn w:val="Standard"/>
    <w:link w:val="SprechblasentextZchn"/>
    <w:uiPriority w:val="99"/>
    <w:semiHidden/>
    <w:unhideWhenUsed/>
    <w:rsid w:val="008B7CCA"/>
    <w:pPr>
      <w:spacing w:after="0" w:line="240" w:lineRule="auto"/>
    </w:pPr>
    <w:rPr>
      <w:rFonts w:ascii="Segoe UI" w:hAnsi="Segoe UI" w:cs="Segoe UI"/>
      <w:sz w:val="18"/>
      <w:szCs w:val="18"/>
    </w:rPr>
  </w:style>
  <w:style w:type="character" w:customStyle="1" w:styleId="SprechblasentextZchn">
    <w:name w:val="Sprechblasentext Zchn"/>
    <w:link w:val="Sprechblasentext"/>
    <w:uiPriority w:val="99"/>
    <w:semiHidden/>
    <w:rsid w:val="008B7CCA"/>
    <w:rPr>
      <w:rFonts w:ascii="Segoe UI" w:hAnsi="Segoe UI" w:cs="Segoe UI"/>
      <w:sz w:val="18"/>
      <w:szCs w:val="18"/>
    </w:rPr>
  </w:style>
  <w:style w:type="character" w:styleId="Hervorhebung">
    <w:name w:val="Emphasis"/>
    <w:uiPriority w:val="20"/>
    <w:qFormat/>
    <w:rsid w:val="00290535"/>
    <w:rPr>
      <w:i/>
      <w:iCs/>
    </w:rPr>
  </w:style>
  <w:style w:type="paragraph" w:styleId="StandardWeb">
    <w:name w:val="Normal (Web)"/>
    <w:basedOn w:val="Standard"/>
    <w:uiPriority w:val="99"/>
    <w:semiHidden/>
    <w:unhideWhenUsed/>
    <w:rsid w:val="00C64BD4"/>
    <w:pPr>
      <w:spacing w:before="100" w:beforeAutospacing="1" w:after="100" w:afterAutospacing="1" w:line="240" w:lineRule="auto"/>
    </w:pPr>
    <w:rPr>
      <w:rFonts w:ascii="Times New Roman" w:eastAsia="Times New Roman" w:hAnsi="Times New Roman"/>
      <w:sz w:val="24"/>
      <w:szCs w:val="24"/>
      <w:lang w:eastAsia="de-DE"/>
    </w:rPr>
  </w:style>
  <w:style w:type="paragraph" w:styleId="berarbeitung">
    <w:name w:val="Revision"/>
    <w:hidden/>
    <w:uiPriority w:val="99"/>
    <w:semiHidden/>
    <w:rsid w:val="00E8017D"/>
    <w:rPr>
      <w:sz w:val="22"/>
      <w:szCs w:val="22"/>
      <w:lang w:eastAsia="en-US"/>
    </w:rPr>
  </w:style>
  <w:style w:type="character" w:styleId="Kommentarzeichen">
    <w:name w:val="annotation reference"/>
    <w:basedOn w:val="Absatz-Standardschriftart"/>
    <w:uiPriority w:val="99"/>
    <w:semiHidden/>
    <w:unhideWhenUsed/>
    <w:rsid w:val="00E8017D"/>
    <w:rPr>
      <w:sz w:val="16"/>
      <w:szCs w:val="16"/>
    </w:rPr>
  </w:style>
  <w:style w:type="paragraph" w:styleId="Kommentartext">
    <w:name w:val="annotation text"/>
    <w:basedOn w:val="Standard"/>
    <w:link w:val="KommentartextZchn"/>
    <w:uiPriority w:val="99"/>
    <w:semiHidden/>
    <w:unhideWhenUsed/>
    <w:rsid w:val="00E8017D"/>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E8017D"/>
    <w:rPr>
      <w:lang w:eastAsia="en-US"/>
    </w:rPr>
  </w:style>
  <w:style w:type="paragraph" w:styleId="Kommentarthema">
    <w:name w:val="annotation subject"/>
    <w:basedOn w:val="Kommentartext"/>
    <w:next w:val="Kommentartext"/>
    <w:link w:val="KommentarthemaZchn"/>
    <w:uiPriority w:val="99"/>
    <w:semiHidden/>
    <w:unhideWhenUsed/>
    <w:rsid w:val="00E8017D"/>
    <w:rPr>
      <w:b/>
      <w:bCs/>
    </w:rPr>
  </w:style>
  <w:style w:type="character" w:customStyle="1" w:styleId="KommentarthemaZchn">
    <w:name w:val="Kommentarthema Zchn"/>
    <w:basedOn w:val="KommentartextZchn"/>
    <w:link w:val="Kommentarthema"/>
    <w:uiPriority w:val="99"/>
    <w:semiHidden/>
    <w:rsid w:val="00E8017D"/>
    <w:rPr>
      <w:b/>
      <w:bCs/>
      <w:lang w:eastAsia="en-US"/>
    </w:rPr>
  </w:style>
  <w:style w:type="character" w:styleId="Hyperlink">
    <w:name w:val="Hyperlink"/>
    <w:basedOn w:val="Absatz-Standardschriftart"/>
    <w:uiPriority w:val="99"/>
    <w:unhideWhenUsed/>
    <w:rsid w:val="007231F8"/>
    <w:rPr>
      <w:color w:val="0563C1" w:themeColor="hyperlink"/>
      <w:u w:val="single"/>
    </w:rPr>
  </w:style>
  <w:style w:type="character" w:styleId="NichtaufgelsteErwhnung">
    <w:name w:val="Unresolved Mention"/>
    <w:basedOn w:val="Absatz-Standardschriftart"/>
    <w:uiPriority w:val="99"/>
    <w:semiHidden/>
    <w:unhideWhenUsed/>
    <w:rsid w:val="00497688"/>
    <w:rPr>
      <w:color w:val="605E5C"/>
      <w:shd w:val="clear" w:color="auto" w:fill="E1DFDD"/>
    </w:rPr>
  </w:style>
  <w:style w:type="character" w:styleId="BesuchterLink">
    <w:name w:val="FollowedHyperlink"/>
    <w:basedOn w:val="Absatz-Standardschriftart"/>
    <w:uiPriority w:val="99"/>
    <w:semiHidden/>
    <w:unhideWhenUsed/>
    <w:rsid w:val="00775BA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2825224">
      <w:bodyDiv w:val="1"/>
      <w:marLeft w:val="0"/>
      <w:marRight w:val="0"/>
      <w:marTop w:val="0"/>
      <w:marBottom w:val="0"/>
      <w:divBdr>
        <w:top w:val="none" w:sz="0" w:space="0" w:color="auto"/>
        <w:left w:val="none" w:sz="0" w:space="0" w:color="auto"/>
        <w:bottom w:val="none" w:sz="0" w:space="0" w:color="auto"/>
        <w:right w:val="none" w:sz="0" w:space="0" w:color="auto"/>
      </w:divBdr>
    </w:div>
    <w:div w:id="119079841">
      <w:bodyDiv w:val="1"/>
      <w:marLeft w:val="0"/>
      <w:marRight w:val="0"/>
      <w:marTop w:val="0"/>
      <w:marBottom w:val="0"/>
      <w:divBdr>
        <w:top w:val="none" w:sz="0" w:space="0" w:color="auto"/>
        <w:left w:val="none" w:sz="0" w:space="0" w:color="auto"/>
        <w:bottom w:val="none" w:sz="0" w:space="0" w:color="auto"/>
        <w:right w:val="none" w:sz="0" w:space="0" w:color="auto"/>
      </w:divBdr>
    </w:div>
    <w:div w:id="127364142">
      <w:bodyDiv w:val="1"/>
      <w:marLeft w:val="0"/>
      <w:marRight w:val="0"/>
      <w:marTop w:val="0"/>
      <w:marBottom w:val="0"/>
      <w:divBdr>
        <w:top w:val="none" w:sz="0" w:space="0" w:color="auto"/>
        <w:left w:val="none" w:sz="0" w:space="0" w:color="auto"/>
        <w:bottom w:val="none" w:sz="0" w:space="0" w:color="auto"/>
        <w:right w:val="none" w:sz="0" w:space="0" w:color="auto"/>
      </w:divBdr>
    </w:div>
    <w:div w:id="176235979">
      <w:bodyDiv w:val="1"/>
      <w:marLeft w:val="0"/>
      <w:marRight w:val="0"/>
      <w:marTop w:val="0"/>
      <w:marBottom w:val="0"/>
      <w:divBdr>
        <w:top w:val="none" w:sz="0" w:space="0" w:color="auto"/>
        <w:left w:val="none" w:sz="0" w:space="0" w:color="auto"/>
        <w:bottom w:val="none" w:sz="0" w:space="0" w:color="auto"/>
        <w:right w:val="none" w:sz="0" w:space="0" w:color="auto"/>
      </w:divBdr>
    </w:div>
    <w:div w:id="272325511">
      <w:bodyDiv w:val="1"/>
      <w:marLeft w:val="0"/>
      <w:marRight w:val="0"/>
      <w:marTop w:val="0"/>
      <w:marBottom w:val="0"/>
      <w:divBdr>
        <w:top w:val="none" w:sz="0" w:space="0" w:color="auto"/>
        <w:left w:val="none" w:sz="0" w:space="0" w:color="auto"/>
        <w:bottom w:val="none" w:sz="0" w:space="0" w:color="auto"/>
        <w:right w:val="none" w:sz="0" w:space="0" w:color="auto"/>
      </w:divBdr>
    </w:div>
    <w:div w:id="365646116">
      <w:bodyDiv w:val="1"/>
      <w:marLeft w:val="0"/>
      <w:marRight w:val="0"/>
      <w:marTop w:val="0"/>
      <w:marBottom w:val="0"/>
      <w:divBdr>
        <w:top w:val="none" w:sz="0" w:space="0" w:color="auto"/>
        <w:left w:val="none" w:sz="0" w:space="0" w:color="auto"/>
        <w:bottom w:val="none" w:sz="0" w:space="0" w:color="auto"/>
        <w:right w:val="none" w:sz="0" w:space="0" w:color="auto"/>
      </w:divBdr>
    </w:div>
    <w:div w:id="373777611">
      <w:bodyDiv w:val="1"/>
      <w:marLeft w:val="0"/>
      <w:marRight w:val="0"/>
      <w:marTop w:val="0"/>
      <w:marBottom w:val="0"/>
      <w:divBdr>
        <w:top w:val="none" w:sz="0" w:space="0" w:color="auto"/>
        <w:left w:val="none" w:sz="0" w:space="0" w:color="auto"/>
        <w:bottom w:val="none" w:sz="0" w:space="0" w:color="auto"/>
        <w:right w:val="none" w:sz="0" w:space="0" w:color="auto"/>
      </w:divBdr>
    </w:div>
    <w:div w:id="376585550">
      <w:bodyDiv w:val="1"/>
      <w:marLeft w:val="0"/>
      <w:marRight w:val="0"/>
      <w:marTop w:val="0"/>
      <w:marBottom w:val="0"/>
      <w:divBdr>
        <w:top w:val="none" w:sz="0" w:space="0" w:color="auto"/>
        <w:left w:val="none" w:sz="0" w:space="0" w:color="auto"/>
        <w:bottom w:val="none" w:sz="0" w:space="0" w:color="auto"/>
        <w:right w:val="none" w:sz="0" w:space="0" w:color="auto"/>
      </w:divBdr>
    </w:div>
    <w:div w:id="447940561">
      <w:bodyDiv w:val="1"/>
      <w:marLeft w:val="0"/>
      <w:marRight w:val="0"/>
      <w:marTop w:val="0"/>
      <w:marBottom w:val="0"/>
      <w:divBdr>
        <w:top w:val="none" w:sz="0" w:space="0" w:color="auto"/>
        <w:left w:val="none" w:sz="0" w:space="0" w:color="auto"/>
        <w:bottom w:val="none" w:sz="0" w:space="0" w:color="auto"/>
        <w:right w:val="none" w:sz="0" w:space="0" w:color="auto"/>
      </w:divBdr>
    </w:div>
    <w:div w:id="511141696">
      <w:bodyDiv w:val="1"/>
      <w:marLeft w:val="0"/>
      <w:marRight w:val="0"/>
      <w:marTop w:val="0"/>
      <w:marBottom w:val="0"/>
      <w:divBdr>
        <w:top w:val="none" w:sz="0" w:space="0" w:color="auto"/>
        <w:left w:val="none" w:sz="0" w:space="0" w:color="auto"/>
        <w:bottom w:val="none" w:sz="0" w:space="0" w:color="auto"/>
        <w:right w:val="none" w:sz="0" w:space="0" w:color="auto"/>
      </w:divBdr>
    </w:div>
    <w:div w:id="557471161">
      <w:bodyDiv w:val="1"/>
      <w:marLeft w:val="0"/>
      <w:marRight w:val="0"/>
      <w:marTop w:val="0"/>
      <w:marBottom w:val="0"/>
      <w:divBdr>
        <w:top w:val="none" w:sz="0" w:space="0" w:color="auto"/>
        <w:left w:val="none" w:sz="0" w:space="0" w:color="auto"/>
        <w:bottom w:val="none" w:sz="0" w:space="0" w:color="auto"/>
        <w:right w:val="none" w:sz="0" w:space="0" w:color="auto"/>
      </w:divBdr>
    </w:div>
    <w:div w:id="563370125">
      <w:bodyDiv w:val="1"/>
      <w:marLeft w:val="0"/>
      <w:marRight w:val="0"/>
      <w:marTop w:val="0"/>
      <w:marBottom w:val="0"/>
      <w:divBdr>
        <w:top w:val="none" w:sz="0" w:space="0" w:color="auto"/>
        <w:left w:val="none" w:sz="0" w:space="0" w:color="auto"/>
        <w:bottom w:val="none" w:sz="0" w:space="0" w:color="auto"/>
        <w:right w:val="none" w:sz="0" w:space="0" w:color="auto"/>
      </w:divBdr>
    </w:div>
    <w:div w:id="583299619">
      <w:bodyDiv w:val="1"/>
      <w:marLeft w:val="0"/>
      <w:marRight w:val="0"/>
      <w:marTop w:val="0"/>
      <w:marBottom w:val="0"/>
      <w:divBdr>
        <w:top w:val="none" w:sz="0" w:space="0" w:color="auto"/>
        <w:left w:val="none" w:sz="0" w:space="0" w:color="auto"/>
        <w:bottom w:val="none" w:sz="0" w:space="0" w:color="auto"/>
        <w:right w:val="none" w:sz="0" w:space="0" w:color="auto"/>
      </w:divBdr>
    </w:div>
    <w:div w:id="626011462">
      <w:bodyDiv w:val="1"/>
      <w:marLeft w:val="0"/>
      <w:marRight w:val="0"/>
      <w:marTop w:val="0"/>
      <w:marBottom w:val="0"/>
      <w:divBdr>
        <w:top w:val="none" w:sz="0" w:space="0" w:color="auto"/>
        <w:left w:val="none" w:sz="0" w:space="0" w:color="auto"/>
        <w:bottom w:val="none" w:sz="0" w:space="0" w:color="auto"/>
        <w:right w:val="none" w:sz="0" w:space="0" w:color="auto"/>
      </w:divBdr>
    </w:div>
    <w:div w:id="661391357">
      <w:bodyDiv w:val="1"/>
      <w:marLeft w:val="0"/>
      <w:marRight w:val="0"/>
      <w:marTop w:val="0"/>
      <w:marBottom w:val="0"/>
      <w:divBdr>
        <w:top w:val="none" w:sz="0" w:space="0" w:color="auto"/>
        <w:left w:val="none" w:sz="0" w:space="0" w:color="auto"/>
        <w:bottom w:val="none" w:sz="0" w:space="0" w:color="auto"/>
        <w:right w:val="none" w:sz="0" w:space="0" w:color="auto"/>
      </w:divBdr>
    </w:div>
    <w:div w:id="835652221">
      <w:bodyDiv w:val="1"/>
      <w:marLeft w:val="0"/>
      <w:marRight w:val="0"/>
      <w:marTop w:val="0"/>
      <w:marBottom w:val="0"/>
      <w:divBdr>
        <w:top w:val="none" w:sz="0" w:space="0" w:color="auto"/>
        <w:left w:val="none" w:sz="0" w:space="0" w:color="auto"/>
        <w:bottom w:val="none" w:sz="0" w:space="0" w:color="auto"/>
        <w:right w:val="none" w:sz="0" w:space="0" w:color="auto"/>
      </w:divBdr>
    </w:div>
    <w:div w:id="867840647">
      <w:bodyDiv w:val="1"/>
      <w:marLeft w:val="0"/>
      <w:marRight w:val="0"/>
      <w:marTop w:val="0"/>
      <w:marBottom w:val="0"/>
      <w:divBdr>
        <w:top w:val="none" w:sz="0" w:space="0" w:color="auto"/>
        <w:left w:val="none" w:sz="0" w:space="0" w:color="auto"/>
        <w:bottom w:val="none" w:sz="0" w:space="0" w:color="auto"/>
        <w:right w:val="none" w:sz="0" w:space="0" w:color="auto"/>
      </w:divBdr>
    </w:div>
    <w:div w:id="899443396">
      <w:bodyDiv w:val="1"/>
      <w:marLeft w:val="0"/>
      <w:marRight w:val="0"/>
      <w:marTop w:val="0"/>
      <w:marBottom w:val="0"/>
      <w:divBdr>
        <w:top w:val="none" w:sz="0" w:space="0" w:color="auto"/>
        <w:left w:val="none" w:sz="0" w:space="0" w:color="auto"/>
        <w:bottom w:val="none" w:sz="0" w:space="0" w:color="auto"/>
        <w:right w:val="none" w:sz="0" w:space="0" w:color="auto"/>
      </w:divBdr>
    </w:div>
    <w:div w:id="964892034">
      <w:bodyDiv w:val="1"/>
      <w:marLeft w:val="0"/>
      <w:marRight w:val="0"/>
      <w:marTop w:val="0"/>
      <w:marBottom w:val="0"/>
      <w:divBdr>
        <w:top w:val="none" w:sz="0" w:space="0" w:color="auto"/>
        <w:left w:val="none" w:sz="0" w:space="0" w:color="auto"/>
        <w:bottom w:val="none" w:sz="0" w:space="0" w:color="auto"/>
        <w:right w:val="none" w:sz="0" w:space="0" w:color="auto"/>
      </w:divBdr>
    </w:div>
    <w:div w:id="1284995644">
      <w:bodyDiv w:val="1"/>
      <w:marLeft w:val="0"/>
      <w:marRight w:val="0"/>
      <w:marTop w:val="0"/>
      <w:marBottom w:val="0"/>
      <w:divBdr>
        <w:top w:val="none" w:sz="0" w:space="0" w:color="auto"/>
        <w:left w:val="none" w:sz="0" w:space="0" w:color="auto"/>
        <w:bottom w:val="none" w:sz="0" w:space="0" w:color="auto"/>
        <w:right w:val="none" w:sz="0" w:space="0" w:color="auto"/>
      </w:divBdr>
    </w:div>
    <w:div w:id="1361324660">
      <w:bodyDiv w:val="1"/>
      <w:marLeft w:val="0"/>
      <w:marRight w:val="0"/>
      <w:marTop w:val="0"/>
      <w:marBottom w:val="0"/>
      <w:divBdr>
        <w:top w:val="none" w:sz="0" w:space="0" w:color="auto"/>
        <w:left w:val="none" w:sz="0" w:space="0" w:color="auto"/>
        <w:bottom w:val="none" w:sz="0" w:space="0" w:color="auto"/>
        <w:right w:val="none" w:sz="0" w:space="0" w:color="auto"/>
      </w:divBdr>
    </w:div>
    <w:div w:id="1396708393">
      <w:bodyDiv w:val="1"/>
      <w:marLeft w:val="0"/>
      <w:marRight w:val="0"/>
      <w:marTop w:val="0"/>
      <w:marBottom w:val="0"/>
      <w:divBdr>
        <w:top w:val="none" w:sz="0" w:space="0" w:color="auto"/>
        <w:left w:val="none" w:sz="0" w:space="0" w:color="auto"/>
        <w:bottom w:val="none" w:sz="0" w:space="0" w:color="auto"/>
        <w:right w:val="none" w:sz="0" w:space="0" w:color="auto"/>
      </w:divBdr>
    </w:div>
    <w:div w:id="1819612533">
      <w:bodyDiv w:val="1"/>
      <w:marLeft w:val="0"/>
      <w:marRight w:val="0"/>
      <w:marTop w:val="0"/>
      <w:marBottom w:val="0"/>
      <w:divBdr>
        <w:top w:val="none" w:sz="0" w:space="0" w:color="auto"/>
        <w:left w:val="none" w:sz="0" w:space="0" w:color="auto"/>
        <w:bottom w:val="none" w:sz="0" w:space="0" w:color="auto"/>
        <w:right w:val="none" w:sz="0" w:space="0" w:color="auto"/>
      </w:divBdr>
    </w:div>
    <w:div w:id="20988617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B72E78-29FC-40A5-9BBC-4C4055A3A9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Words>
  <Characters>8</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Grafik</dc:creator>
  <cp:keywords/>
  <dc:description/>
  <cp:lastModifiedBy>Uwe Kretschmann</cp:lastModifiedBy>
  <cp:revision>3</cp:revision>
  <cp:lastPrinted>2023-06-21T11:26:00Z</cp:lastPrinted>
  <dcterms:created xsi:type="dcterms:W3CDTF">2024-05-28T08:20:00Z</dcterms:created>
  <dcterms:modified xsi:type="dcterms:W3CDTF">2024-05-28T09:05:00Z</dcterms:modified>
</cp:coreProperties>
</file>