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38AF" w14:textId="2DDA2B1C" w:rsidR="0088093D" w:rsidRPr="007C2DEC" w:rsidRDefault="0088093D" w:rsidP="00D83F96">
      <w:pPr>
        <w:rPr>
          <w:rFonts w:ascii="Arial" w:hAnsi="Arial" w:cs="Arial"/>
        </w:rPr>
      </w:pPr>
    </w:p>
    <w:p w14:paraId="55595383" w14:textId="4A755E75" w:rsidR="005B4FBE" w:rsidRPr="007C2DEC" w:rsidRDefault="005368BD" w:rsidP="005368BD">
      <w:pPr>
        <w:tabs>
          <w:tab w:val="left" w:pos="5850"/>
        </w:tabs>
        <w:rPr>
          <w:rFonts w:ascii="Arial" w:hAnsi="Arial" w:cs="Arial"/>
        </w:rPr>
      </w:pPr>
      <w:r>
        <w:rPr>
          <w:rFonts w:ascii="Arial" w:hAnsi="Arial" w:cs="Arial"/>
        </w:rPr>
        <w:tab/>
      </w:r>
    </w:p>
    <w:p w14:paraId="5EE59C6F" w14:textId="7203E986" w:rsidR="005B4FBE" w:rsidRPr="007C2DEC" w:rsidRDefault="005B4FBE" w:rsidP="00D83F96">
      <w:pPr>
        <w:rPr>
          <w:rFonts w:ascii="Arial" w:hAnsi="Arial" w:cs="Arial"/>
        </w:rPr>
      </w:pPr>
    </w:p>
    <w:p w14:paraId="29AF405E" w14:textId="6D68B44B" w:rsidR="00A62D8E" w:rsidRPr="00150643" w:rsidRDefault="00A62D8E" w:rsidP="008B7CCA">
      <w:pPr>
        <w:pStyle w:val="Titel"/>
        <w:tabs>
          <w:tab w:val="center" w:pos="4536"/>
        </w:tabs>
        <w:rPr>
          <w:rFonts w:ascii="Arial" w:hAnsi="Arial" w:cs="Arial"/>
          <w:b/>
          <w:color w:val="ED5C01"/>
          <w:sz w:val="36"/>
          <w:szCs w:val="36"/>
        </w:rPr>
      </w:pPr>
    </w:p>
    <w:p w14:paraId="43451B28" w14:textId="03F4EE6B" w:rsidR="00A62D8E" w:rsidRPr="003A326A" w:rsidRDefault="00A62D8E" w:rsidP="008B7CCA">
      <w:pPr>
        <w:pStyle w:val="Titel"/>
        <w:tabs>
          <w:tab w:val="center" w:pos="4536"/>
        </w:tabs>
        <w:rPr>
          <w:rFonts w:ascii="Arial" w:hAnsi="Arial" w:cs="Arial"/>
          <w:b/>
          <w:color w:val="595959"/>
          <w:sz w:val="36"/>
          <w:szCs w:val="36"/>
        </w:rPr>
      </w:pPr>
    </w:p>
    <w:p w14:paraId="4D2FB289" w14:textId="15D3F69F" w:rsidR="00331CA3" w:rsidRPr="003A326A" w:rsidRDefault="008819A2" w:rsidP="00C70D92">
      <w:pPr>
        <w:spacing w:after="0"/>
        <w:ind w:left="142" w:right="-709"/>
        <w:rPr>
          <w:rFonts w:ascii="Arial" w:hAnsi="Arial" w:cs="Arial"/>
          <w:color w:val="595959"/>
        </w:rPr>
      </w:pPr>
      <w:r w:rsidRPr="00E9240A">
        <w:rPr>
          <w:noProof/>
        </w:rPr>
        <mc:AlternateContent>
          <mc:Choice Requires="wps">
            <w:drawing>
              <wp:anchor distT="45720" distB="45720" distL="114300" distR="114300" simplePos="0" relativeHeight="251659264" behindDoc="1" locked="0" layoutInCell="1" allowOverlap="1" wp14:anchorId="659566AA" wp14:editId="4FF23C8C">
                <wp:simplePos x="0" y="0"/>
                <wp:positionH relativeFrom="margin">
                  <wp:posOffset>-290195</wp:posOffset>
                </wp:positionH>
                <wp:positionV relativeFrom="paragraph">
                  <wp:posOffset>243840</wp:posOffset>
                </wp:positionV>
                <wp:extent cx="6248400" cy="682371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823710"/>
                        </a:xfrm>
                        <a:prstGeom prst="rect">
                          <a:avLst/>
                        </a:prstGeom>
                        <a:noFill/>
                        <a:ln w="9525">
                          <a:noFill/>
                          <a:miter lim="800000"/>
                          <a:headEnd/>
                          <a:tailEnd/>
                        </a:ln>
                      </wps:spPr>
                      <wps:txbx>
                        <w:txbxContent>
                          <w:p w14:paraId="16459DF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Für viele Beschäftigte gehören Überstunden bzw. Mehrarbeit zum Arbeitsalltag. Doch wann müssen sie tatsächlich vergütet oder ausgeglichen werden? In welchen Fällen können Pauschalvereinbarungen unwirksam sein?</w:t>
                            </w:r>
                          </w:p>
                          <w:p w14:paraId="7AA441C2" w14:textId="72D2A660"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ÜBERSTUNDENZUSCHLÄGE FÜR TEILZEIT: GLEICHES RECHT WIE FÜR VOLLZEIT</w:t>
                            </w:r>
                          </w:p>
                          <w:p w14:paraId="086A4FE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Beschäftigte in Teilzeit arbeiten, stehen ihnen Überstundenzuschläge bereits ab den ersten Stunden über der vertraglich vereinbarten Arbeitszeit zu. Es ist nicht mehr erforderlich, auf das Erreichen der Vollzeitstunden zu warten. Danach sind Tarifklauseln, die Zuschläge erst ab 40/41 Stunden vorsehen, teilzeitdiskriminierend. Teilzeitbeschäftigte haben anteilig früher Anspruch auf Mehrarbeitszuschläge. </w:t>
                            </w:r>
                          </w:p>
                          <w:p w14:paraId="427A8123" w14:textId="4CE1AB02" w:rsidR="00AB4A71" w:rsidRPr="006728A3" w:rsidRDefault="00AB4A71" w:rsidP="00A80E2E">
                            <w:pPr>
                              <w:spacing w:line="240" w:lineRule="auto"/>
                              <w:rPr>
                                <w:rFonts w:asciiTheme="minorHAnsi" w:hAnsiTheme="minorHAnsi" w:cstheme="minorHAnsi"/>
                                <w:color w:val="000000" w:themeColor="text1"/>
                                <w:sz w:val="24"/>
                                <w:szCs w:val="24"/>
                              </w:rPr>
                            </w:pPr>
                            <w:r w:rsidRPr="006728A3">
                              <w:rPr>
                                <w:rFonts w:asciiTheme="minorHAnsi" w:hAnsiTheme="minorHAnsi" w:cstheme="minorHAnsi"/>
                                <w:b/>
                                <w:bCs/>
                                <w:color w:val="000000" w:themeColor="text1"/>
                                <w:sz w:val="24"/>
                                <w:szCs w:val="24"/>
                              </w:rPr>
                              <w:t xml:space="preserve">Rechtsgrundlage: </w:t>
                            </w:r>
                            <w:r w:rsidRPr="006728A3">
                              <w:rPr>
                                <w:rFonts w:asciiTheme="minorHAnsi" w:hAnsiTheme="minorHAnsi" w:cstheme="minorHAnsi"/>
                                <w:color w:val="000000" w:themeColor="text1"/>
                                <w:sz w:val="24"/>
                                <w:szCs w:val="24"/>
                              </w:rPr>
                              <w:t xml:space="preserve">§ 612 BGB – Vergütung nach Leistung und Vereinbarung; </w:t>
                            </w:r>
                            <w:r w:rsidR="00A80E2E" w:rsidRPr="006728A3">
                              <w:rPr>
                                <w:rFonts w:asciiTheme="minorHAnsi" w:hAnsiTheme="minorHAnsi" w:cstheme="minorHAnsi"/>
                                <w:color w:val="000000" w:themeColor="text1"/>
                                <w:sz w:val="24"/>
                                <w:szCs w:val="24"/>
                              </w:rPr>
                              <w:br/>
                            </w:r>
                            <w:r w:rsidRPr="006728A3">
                              <w:rPr>
                                <w:rFonts w:asciiTheme="minorHAnsi" w:hAnsiTheme="minorHAnsi" w:cstheme="minorHAnsi"/>
                                <w:color w:val="000000" w:themeColor="text1"/>
                                <w:sz w:val="24"/>
                                <w:szCs w:val="24"/>
                              </w:rPr>
                              <w:t xml:space="preserve">BAG, Urteil vom </w:t>
                            </w:r>
                            <w:r w:rsidRPr="006728A3">
                              <w:rPr>
                                <w:rFonts w:asciiTheme="minorHAnsi" w:hAnsiTheme="minorHAnsi" w:cstheme="minorHAnsi"/>
                                <w:b/>
                                <w:bCs/>
                                <w:color w:val="000000" w:themeColor="text1"/>
                                <w:sz w:val="24"/>
                                <w:szCs w:val="24"/>
                              </w:rPr>
                              <w:t>26. November 2025</w:t>
                            </w:r>
                            <w:r w:rsidRPr="006728A3">
                              <w:rPr>
                                <w:rFonts w:asciiTheme="minorHAnsi" w:hAnsiTheme="minorHAnsi" w:cstheme="minorHAnsi"/>
                                <w:color w:val="000000" w:themeColor="text1"/>
                                <w:sz w:val="24"/>
                                <w:szCs w:val="24"/>
                              </w:rPr>
                              <w:t xml:space="preserve"> – 5 AZR 118/23.</w:t>
                            </w:r>
                          </w:p>
                          <w:p w14:paraId="501DEA7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DOKUMENTATION SCHÜTZT</w:t>
                            </w:r>
                          </w:p>
                          <w:p w14:paraId="26B9CB8D" w14:textId="128D831C" w:rsidR="00AB4A71" w:rsidRPr="006728A3" w:rsidRDefault="006B79CE" w:rsidP="00A80E2E">
                            <w:pPr>
                              <w:spacing w:line="240" w:lineRule="auto"/>
                              <w:rPr>
                                <w:rFonts w:asciiTheme="minorHAnsi" w:hAnsiTheme="minorHAnsi" w:cstheme="minorHAnsi"/>
                                <w:sz w:val="24"/>
                                <w:szCs w:val="24"/>
                              </w:rPr>
                            </w:pPr>
                            <w:r>
                              <w:rPr>
                                <w:rFonts w:asciiTheme="minorHAnsi" w:hAnsiTheme="minorHAnsi" w:cstheme="minorHAnsi"/>
                                <w:sz w:val="24"/>
                                <w:szCs w:val="24"/>
                              </w:rPr>
                              <w:t>Dienststellen</w:t>
                            </w:r>
                            <w:r w:rsidR="00AB4A71" w:rsidRPr="006728A3">
                              <w:rPr>
                                <w:rFonts w:asciiTheme="minorHAnsi" w:hAnsiTheme="minorHAnsi" w:cstheme="minorHAnsi"/>
                                <w:sz w:val="24"/>
                                <w:szCs w:val="24"/>
                              </w:rPr>
                              <w:t xml:space="preserve"> sind verpflichtet, die Arbeitszeit genau zu erfassen (§ 16 ArbZG, § 611a BGB). Sollten hierbei Lücken bestehen, sind eigene Notizen (Datum, Dauer, Grund der Überstunden) wertvoll. Es empfiehlt sich, auch festzuhalten, wer die </w:t>
                            </w:r>
                            <w:r w:rsidR="00566067" w:rsidRPr="006728A3">
                              <w:rPr>
                                <w:rFonts w:asciiTheme="minorHAnsi" w:hAnsiTheme="minorHAnsi" w:cstheme="minorHAnsi"/>
                                <w:sz w:val="24"/>
                                <w:szCs w:val="24"/>
                              </w:rPr>
                              <w:t>Überstunden/</w:t>
                            </w:r>
                            <w:r w:rsidR="00AB4A71" w:rsidRPr="006728A3">
                              <w:rPr>
                                <w:rFonts w:asciiTheme="minorHAnsi" w:hAnsiTheme="minorHAnsi" w:cstheme="minorHAnsi"/>
                                <w:sz w:val="24"/>
                                <w:szCs w:val="24"/>
                              </w:rPr>
                              <w:t>Mehrarbeit angeordnet hat.</w:t>
                            </w:r>
                          </w:p>
                          <w:p w14:paraId="0306D26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KEINE GRATIS-STUNDEN: PAUSCHALABGELTUNGEN OFT UNWIRKSAM</w:t>
                            </w:r>
                          </w:p>
                          <w:p w14:paraId="37C37F48" w14:textId="77777777" w:rsidR="00AB4A71" w:rsidRPr="006728A3" w:rsidRDefault="00AB4A71"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Klauseln wie „mit dem Gehalt sind alle Überstunden abgegolten“ sind in vielen Fällen unwirksam. Jede Stunde Arbeit muss fair vergütet oder durch Freizeit ausgeglichen werden.</w:t>
                            </w:r>
                          </w:p>
                          <w:p w14:paraId="46631ECC" w14:textId="2B53F809" w:rsidR="00C302D8" w:rsidRPr="006728A3" w:rsidRDefault="00C302D8"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 xml:space="preserve">DER </w:t>
                            </w:r>
                            <w:r w:rsidR="006B79CE">
                              <w:rPr>
                                <w:rFonts w:asciiTheme="minorHAnsi" w:hAnsiTheme="minorHAnsi" w:cstheme="minorHAnsi"/>
                                <w:b/>
                                <w:bCs/>
                                <w:color w:val="F3A328"/>
                                <w:sz w:val="28"/>
                                <w:szCs w:val="28"/>
                                <w:u w:val="single"/>
                              </w:rPr>
                              <w:t>PERSONALRAT</w:t>
                            </w:r>
                            <w:r w:rsidRPr="006728A3">
                              <w:rPr>
                                <w:rFonts w:asciiTheme="minorHAnsi" w:hAnsiTheme="minorHAnsi" w:cstheme="minorHAnsi"/>
                                <w:b/>
                                <w:bCs/>
                                <w:color w:val="F3A328"/>
                                <w:sz w:val="28"/>
                                <w:szCs w:val="28"/>
                                <w:u w:val="single"/>
                              </w:rPr>
                              <w:t xml:space="preserve"> BESTIMMT MIT</w:t>
                            </w:r>
                          </w:p>
                          <w:p w14:paraId="63A15911" w14:textId="26279A55" w:rsidR="00C302D8" w:rsidRPr="006728A3" w:rsidRDefault="00566067"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Mehrarbeit/</w:t>
                            </w:r>
                            <w:r w:rsidR="00C302D8" w:rsidRPr="006728A3">
                              <w:rPr>
                                <w:rFonts w:asciiTheme="minorHAnsi" w:hAnsiTheme="minorHAnsi" w:cstheme="minorHAnsi"/>
                                <w:sz w:val="24"/>
                                <w:szCs w:val="24"/>
                              </w:rPr>
                              <w:t>Überstunden sind keine einseitige Entscheidung de</w:t>
                            </w:r>
                            <w:r w:rsidR="006B79CE">
                              <w:rPr>
                                <w:rFonts w:asciiTheme="minorHAnsi" w:hAnsiTheme="minorHAnsi" w:cstheme="minorHAnsi"/>
                                <w:sz w:val="24"/>
                                <w:szCs w:val="24"/>
                              </w:rPr>
                              <w:t>r Dienststelle</w:t>
                            </w:r>
                            <w:r w:rsidR="00C302D8" w:rsidRPr="006728A3">
                              <w:rPr>
                                <w:rFonts w:asciiTheme="minorHAnsi" w:hAnsiTheme="minorHAnsi" w:cstheme="minorHAnsi"/>
                                <w:sz w:val="24"/>
                                <w:szCs w:val="24"/>
                              </w:rPr>
                              <w:t xml:space="preserve">. Der </w:t>
                            </w:r>
                            <w:r w:rsidR="006B79CE">
                              <w:rPr>
                                <w:rFonts w:asciiTheme="minorHAnsi" w:hAnsiTheme="minorHAnsi" w:cstheme="minorHAnsi"/>
                                <w:sz w:val="24"/>
                                <w:szCs w:val="24"/>
                              </w:rPr>
                              <w:t>Personalrat</w:t>
                            </w:r>
                            <w:r w:rsidR="00C302D8" w:rsidRPr="006728A3">
                              <w:rPr>
                                <w:rFonts w:asciiTheme="minorHAnsi" w:hAnsiTheme="minorHAnsi" w:cstheme="minorHAnsi"/>
                                <w:sz w:val="24"/>
                                <w:szCs w:val="24"/>
                              </w:rPr>
                              <w:t xml:space="preserve"> achtet darauf, dass:</w:t>
                            </w:r>
                          </w:p>
                          <w:p w14:paraId="3FE2D3AB"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gesetzlichen Ruhezeiten eingehalten werden (§ 3 ArbZG),</w:t>
                            </w:r>
                          </w:p>
                          <w:p w14:paraId="7BDF0F93"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Arbeitsbelastung fair verteilt ist,</w:t>
                            </w:r>
                          </w:p>
                          <w:p w14:paraId="0B9D438A" w14:textId="48170269" w:rsidR="00A80E2E"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 xml:space="preserve">Pausen- und Ausgleichsregelungen korrekt </w:t>
                            </w:r>
                            <w:r w:rsidR="00A80E2E" w:rsidRPr="006728A3">
                              <w:rPr>
                                <w:rFonts w:asciiTheme="minorHAnsi" w:hAnsiTheme="minorHAnsi" w:cstheme="minorHAnsi"/>
                                <w:sz w:val="24"/>
                                <w:szCs w:val="24"/>
                              </w:rPr>
                              <w:t>umgesetzt werden.</w:t>
                            </w:r>
                          </w:p>
                          <w:p w14:paraId="331E0CFA"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ihr den Eindruck habt, dass Mehrarbeit/Überstunden nicht korrekt berechnet oder ausgeglichen werden, wendet euch vertrauensvoll an uns. Wir prüfen dann gemeinsam, ob die Abrechnung der aktuellen Rechtslage entspricht.     </w:t>
                            </w:r>
                          </w:p>
                          <w:p w14:paraId="48E8211B" w14:textId="2E96DECC" w:rsidR="00C302D8" w:rsidRPr="006728A3" w:rsidRDefault="00C302D8" w:rsidP="00A80E2E">
                            <w:pPr>
                              <w:spacing w:line="240" w:lineRule="auto"/>
                              <w:rPr>
                                <w:rFonts w:asciiTheme="minorHAnsi" w:hAnsiTheme="minorHAnsi" w:cstheme="minorHAnsi"/>
                                <w:b/>
                                <w:bCs/>
                                <w:sz w:val="24"/>
                                <w:szCs w:val="24"/>
                              </w:rPr>
                            </w:pPr>
                            <w:r w:rsidRPr="006728A3">
                              <w:rPr>
                                <w:rFonts w:asciiTheme="minorHAnsi" w:hAnsiTheme="minorHAnsi" w:cstheme="minorHAnsi"/>
                                <w:b/>
                                <w:bCs/>
                                <w:sz w:val="24"/>
                                <w:szCs w:val="24"/>
                              </w:rPr>
                              <w:t xml:space="preserve">Der </w:t>
                            </w:r>
                            <w:r w:rsidR="006B79CE">
                              <w:rPr>
                                <w:rFonts w:asciiTheme="minorHAnsi" w:hAnsiTheme="minorHAnsi" w:cstheme="minorHAnsi"/>
                                <w:b/>
                                <w:bCs/>
                                <w:sz w:val="24"/>
                                <w:szCs w:val="24"/>
                              </w:rPr>
                              <w:t>Personalrat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566AA" id="_x0000_t202" coordsize="21600,21600" o:spt="202" path="m,l,21600r21600,l21600,xe">
                <v:stroke joinstyle="miter"/>
                <v:path gradientshapeok="t" o:connecttype="rect"/>
              </v:shapetype>
              <v:shape id="Textfeld 2" o:spid="_x0000_s1026" type="#_x0000_t202" style="position:absolute;left:0;text-align:left;margin-left:-22.85pt;margin-top:19.2pt;width:492pt;height:537.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" filled="f" stroked="f">
                <v:textbox>
                  <w:txbxContent>
                    <w:p w14:paraId="16459DF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Für viele Beschäftigte gehören Überstunden bzw. Mehrarbeit zum Arbeitsalltag. Doch wann müssen sie tatsächlich vergütet oder ausgeglichen werden? In welchen Fällen können Pauschalvereinbarungen unwirksam sein?</w:t>
                      </w:r>
                    </w:p>
                    <w:p w14:paraId="7AA441C2" w14:textId="72D2A660"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ÜBERSTUNDENZUSCHLÄGE FÜR TEILZEIT: GLEICHES RECHT WIE FÜR VOLLZEIT</w:t>
                      </w:r>
                    </w:p>
                    <w:p w14:paraId="086A4FE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Beschäftigte in Teilzeit arbeiten, stehen ihnen Überstundenzuschläge bereits ab den ersten Stunden über der vertraglich vereinbarten Arbeitszeit zu. Es ist nicht mehr erforderlich, auf das Erreichen der Vollzeitstunden zu warten. Danach sind Tarifklauseln, die Zuschläge erst ab 40/41 Stunden vorsehen, teilzeitdiskriminierend. Teilzeitbeschäftigte haben anteilig früher Anspruch auf Mehrarbeitszuschläge. </w:t>
                      </w:r>
                    </w:p>
                    <w:p w14:paraId="427A8123" w14:textId="4CE1AB02" w:rsidR="00AB4A71" w:rsidRPr="006728A3" w:rsidRDefault="00AB4A71" w:rsidP="00A80E2E">
                      <w:pPr>
                        <w:spacing w:line="240" w:lineRule="auto"/>
                        <w:rPr>
                          <w:rFonts w:asciiTheme="minorHAnsi" w:hAnsiTheme="minorHAnsi" w:cstheme="minorHAnsi"/>
                          <w:color w:val="000000" w:themeColor="text1"/>
                          <w:sz w:val="24"/>
                          <w:szCs w:val="24"/>
                        </w:rPr>
                      </w:pPr>
                      <w:r w:rsidRPr="006728A3">
                        <w:rPr>
                          <w:rFonts w:asciiTheme="minorHAnsi" w:hAnsiTheme="minorHAnsi" w:cstheme="minorHAnsi"/>
                          <w:b/>
                          <w:bCs/>
                          <w:color w:val="000000" w:themeColor="text1"/>
                          <w:sz w:val="24"/>
                          <w:szCs w:val="24"/>
                        </w:rPr>
                        <w:t xml:space="preserve">Rechtsgrundlage: </w:t>
                      </w:r>
                      <w:r w:rsidRPr="006728A3">
                        <w:rPr>
                          <w:rFonts w:asciiTheme="minorHAnsi" w:hAnsiTheme="minorHAnsi" w:cstheme="minorHAnsi"/>
                          <w:color w:val="000000" w:themeColor="text1"/>
                          <w:sz w:val="24"/>
                          <w:szCs w:val="24"/>
                        </w:rPr>
                        <w:t xml:space="preserve">§ 612 BGB – Vergütung nach Leistung und Vereinbarung; </w:t>
                      </w:r>
                      <w:r w:rsidR="00A80E2E" w:rsidRPr="006728A3">
                        <w:rPr>
                          <w:rFonts w:asciiTheme="minorHAnsi" w:hAnsiTheme="minorHAnsi" w:cstheme="minorHAnsi"/>
                          <w:color w:val="000000" w:themeColor="text1"/>
                          <w:sz w:val="24"/>
                          <w:szCs w:val="24"/>
                        </w:rPr>
                        <w:br/>
                      </w:r>
                      <w:r w:rsidRPr="006728A3">
                        <w:rPr>
                          <w:rFonts w:asciiTheme="minorHAnsi" w:hAnsiTheme="minorHAnsi" w:cstheme="minorHAnsi"/>
                          <w:color w:val="000000" w:themeColor="text1"/>
                          <w:sz w:val="24"/>
                          <w:szCs w:val="24"/>
                        </w:rPr>
                        <w:t xml:space="preserve">BAG, Urteil vom </w:t>
                      </w:r>
                      <w:r w:rsidRPr="006728A3">
                        <w:rPr>
                          <w:rFonts w:asciiTheme="minorHAnsi" w:hAnsiTheme="minorHAnsi" w:cstheme="minorHAnsi"/>
                          <w:b/>
                          <w:bCs/>
                          <w:color w:val="000000" w:themeColor="text1"/>
                          <w:sz w:val="24"/>
                          <w:szCs w:val="24"/>
                        </w:rPr>
                        <w:t>26. November 2025</w:t>
                      </w:r>
                      <w:r w:rsidRPr="006728A3">
                        <w:rPr>
                          <w:rFonts w:asciiTheme="minorHAnsi" w:hAnsiTheme="minorHAnsi" w:cstheme="minorHAnsi"/>
                          <w:color w:val="000000" w:themeColor="text1"/>
                          <w:sz w:val="24"/>
                          <w:szCs w:val="24"/>
                        </w:rPr>
                        <w:t xml:space="preserve"> – 5 AZR 118/23.</w:t>
                      </w:r>
                    </w:p>
                    <w:p w14:paraId="501DEA7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DOKUMENTATION SCHÜTZT</w:t>
                      </w:r>
                    </w:p>
                    <w:p w14:paraId="26B9CB8D" w14:textId="128D831C" w:rsidR="00AB4A71" w:rsidRPr="006728A3" w:rsidRDefault="006B79CE" w:rsidP="00A80E2E">
                      <w:pPr>
                        <w:spacing w:line="240" w:lineRule="auto"/>
                        <w:rPr>
                          <w:rFonts w:asciiTheme="minorHAnsi" w:hAnsiTheme="minorHAnsi" w:cstheme="minorHAnsi"/>
                          <w:sz w:val="24"/>
                          <w:szCs w:val="24"/>
                        </w:rPr>
                      </w:pPr>
                      <w:r>
                        <w:rPr>
                          <w:rFonts w:asciiTheme="minorHAnsi" w:hAnsiTheme="minorHAnsi" w:cstheme="minorHAnsi"/>
                          <w:sz w:val="24"/>
                          <w:szCs w:val="24"/>
                        </w:rPr>
                        <w:t>Dienststellen</w:t>
                      </w:r>
                      <w:r w:rsidR="00AB4A71" w:rsidRPr="006728A3">
                        <w:rPr>
                          <w:rFonts w:asciiTheme="minorHAnsi" w:hAnsiTheme="minorHAnsi" w:cstheme="minorHAnsi"/>
                          <w:sz w:val="24"/>
                          <w:szCs w:val="24"/>
                        </w:rPr>
                        <w:t xml:space="preserve"> sind verpflichtet, die Arbeitszeit genau zu erfassen (§ 16 ArbZG, § 611a BGB). Sollten hierbei Lücken bestehen, sind eigene Notizen (Datum, Dauer, Grund der Überstunden) wertvoll. Es empfiehlt sich, auch festzuhalten, wer die </w:t>
                      </w:r>
                      <w:r w:rsidR="00566067" w:rsidRPr="006728A3">
                        <w:rPr>
                          <w:rFonts w:asciiTheme="minorHAnsi" w:hAnsiTheme="minorHAnsi" w:cstheme="minorHAnsi"/>
                          <w:sz w:val="24"/>
                          <w:szCs w:val="24"/>
                        </w:rPr>
                        <w:t>Überstunden/</w:t>
                      </w:r>
                      <w:r w:rsidR="00AB4A71" w:rsidRPr="006728A3">
                        <w:rPr>
                          <w:rFonts w:asciiTheme="minorHAnsi" w:hAnsiTheme="minorHAnsi" w:cstheme="minorHAnsi"/>
                          <w:sz w:val="24"/>
                          <w:szCs w:val="24"/>
                        </w:rPr>
                        <w:t>Mehrarbeit angeordnet hat.</w:t>
                      </w:r>
                    </w:p>
                    <w:p w14:paraId="0306D26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KEINE GRATIS-STUNDEN: PAUSCHALABGELTUNGEN OFT UNWIRKSAM</w:t>
                      </w:r>
                    </w:p>
                    <w:p w14:paraId="37C37F48" w14:textId="77777777" w:rsidR="00AB4A71" w:rsidRPr="006728A3" w:rsidRDefault="00AB4A71"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Klauseln wie „mit dem Gehalt sind alle Überstunden abgegolten“ sind in vielen Fällen unwirksam. Jede Stunde Arbeit muss fair vergütet oder durch Freizeit ausgeglichen werden.</w:t>
                      </w:r>
                    </w:p>
                    <w:p w14:paraId="46631ECC" w14:textId="2B53F809" w:rsidR="00C302D8" w:rsidRPr="006728A3" w:rsidRDefault="00C302D8"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 xml:space="preserve">DER </w:t>
                      </w:r>
                      <w:r w:rsidR="006B79CE">
                        <w:rPr>
                          <w:rFonts w:asciiTheme="minorHAnsi" w:hAnsiTheme="minorHAnsi" w:cstheme="minorHAnsi"/>
                          <w:b/>
                          <w:bCs/>
                          <w:color w:val="F3A328"/>
                          <w:sz w:val="28"/>
                          <w:szCs w:val="28"/>
                          <w:u w:val="single"/>
                        </w:rPr>
                        <w:t>PERSONALRAT</w:t>
                      </w:r>
                      <w:r w:rsidRPr="006728A3">
                        <w:rPr>
                          <w:rFonts w:asciiTheme="minorHAnsi" w:hAnsiTheme="minorHAnsi" w:cstheme="minorHAnsi"/>
                          <w:b/>
                          <w:bCs/>
                          <w:color w:val="F3A328"/>
                          <w:sz w:val="28"/>
                          <w:szCs w:val="28"/>
                          <w:u w:val="single"/>
                        </w:rPr>
                        <w:t xml:space="preserve"> BESTIMMT MIT</w:t>
                      </w:r>
                    </w:p>
                    <w:p w14:paraId="63A15911" w14:textId="26279A55" w:rsidR="00C302D8" w:rsidRPr="006728A3" w:rsidRDefault="00566067"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Mehrarbeit/</w:t>
                      </w:r>
                      <w:r w:rsidR="00C302D8" w:rsidRPr="006728A3">
                        <w:rPr>
                          <w:rFonts w:asciiTheme="minorHAnsi" w:hAnsiTheme="minorHAnsi" w:cstheme="minorHAnsi"/>
                          <w:sz w:val="24"/>
                          <w:szCs w:val="24"/>
                        </w:rPr>
                        <w:t>Überstunden sind keine einseitige Entscheidung de</w:t>
                      </w:r>
                      <w:r w:rsidR="006B79CE">
                        <w:rPr>
                          <w:rFonts w:asciiTheme="minorHAnsi" w:hAnsiTheme="minorHAnsi" w:cstheme="minorHAnsi"/>
                          <w:sz w:val="24"/>
                          <w:szCs w:val="24"/>
                        </w:rPr>
                        <w:t>r Dienststelle</w:t>
                      </w:r>
                      <w:r w:rsidR="00C302D8" w:rsidRPr="006728A3">
                        <w:rPr>
                          <w:rFonts w:asciiTheme="minorHAnsi" w:hAnsiTheme="minorHAnsi" w:cstheme="minorHAnsi"/>
                          <w:sz w:val="24"/>
                          <w:szCs w:val="24"/>
                        </w:rPr>
                        <w:t xml:space="preserve">. Der </w:t>
                      </w:r>
                      <w:r w:rsidR="006B79CE">
                        <w:rPr>
                          <w:rFonts w:asciiTheme="minorHAnsi" w:hAnsiTheme="minorHAnsi" w:cstheme="minorHAnsi"/>
                          <w:sz w:val="24"/>
                          <w:szCs w:val="24"/>
                        </w:rPr>
                        <w:t>Personalrat</w:t>
                      </w:r>
                      <w:r w:rsidR="00C302D8" w:rsidRPr="006728A3">
                        <w:rPr>
                          <w:rFonts w:asciiTheme="minorHAnsi" w:hAnsiTheme="minorHAnsi" w:cstheme="minorHAnsi"/>
                          <w:sz w:val="24"/>
                          <w:szCs w:val="24"/>
                        </w:rPr>
                        <w:t xml:space="preserve"> achtet darauf, dass:</w:t>
                      </w:r>
                    </w:p>
                    <w:p w14:paraId="3FE2D3AB"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gesetzlichen Ruhezeiten eingehalten werden (§ 3 ArbZG),</w:t>
                      </w:r>
                    </w:p>
                    <w:p w14:paraId="7BDF0F93"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Arbeitsbelastung fair verteilt ist,</w:t>
                      </w:r>
                    </w:p>
                    <w:p w14:paraId="0B9D438A" w14:textId="48170269" w:rsidR="00A80E2E"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 xml:space="preserve">Pausen- und Ausgleichsregelungen korrekt </w:t>
                      </w:r>
                      <w:r w:rsidR="00A80E2E" w:rsidRPr="006728A3">
                        <w:rPr>
                          <w:rFonts w:asciiTheme="minorHAnsi" w:hAnsiTheme="minorHAnsi" w:cstheme="minorHAnsi"/>
                          <w:sz w:val="24"/>
                          <w:szCs w:val="24"/>
                        </w:rPr>
                        <w:t>umgesetzt werden.</w:t>
                      </w:r>
                    </w:p>
                    <w:p w14:paraId="331E0CFA"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ihr den Eindruck habt, dass Mehrarbeit/Überstunden nicht korrekt berechnet oder ausgeglichen werden, wendet euch vertrauensvoll an uns. Wir prüfen dann gemeinsam, ob die Abrechnung der aktuellen Rechtslage entspricht.     </w:t>
                      </w:r>
                    </w:p>
                    <w:p w14:paraId="48E8211B" w14:textId="2E96DECC" w:rsidR="00C302D8" w:rsidRPr="006728A3" w:rsidRDefault="00C302D8" w:rsidP="00A80E2E">
                      <w:pPr>
                        <w:spacing w:line="240" w:lineRule="auto"/>
                        <w:rPr>
                          <w:rFonts w:asciiTheme="minorHAnsi" w:hAnsiTheme="minorHAnsi" w:cstheme="minorHAnsi"/>
                          <w:b/>
                          <w:bCs/>
                          <w:sz w:val="24"/>
                          <w:szCs w:val="24"/>
                        </w:rPr>
                      </w:pPr>
                      <w:r w:rsidRPr="006728A3">
                        <w:rPr>
                          <w:rFonts w:asciiTheme="minorHAnsi" w:hAnsiTheme="minorHAnsi" w:cstheme="minorHAnsi"/>
                          <w:b/>
                          <w:bCs/>
                          <w:sz w:val="24"/>
                          <w:szCs w:val="24"/>
                        </w:rPr>
                        <w:t xml:space="preserve">Der </w:t>
                      </w:r>
                      <w:r w:rsidR="006B79CE">
                        <w:rPr>
                          <w:rFonts w:asciiTheme="minorHAnsi" w:hAnsiTheme="minorHAnsi" w:cstheme="minorHAnsi"/>
                          <w:b/>
                          <w:bCs/>
                          <w:sz w:val="24"/>
                          <w:szCs w:val="24"/>
                        </w:rPr>
                        <w:t>Personalrat</w:t>
                      </w:r>
                    </w:p>
                  </w:txbxContent>
                </v:textbox>
                <w10:wrap anchorx="margin"/>
              </v:shape>
            </w:pict>
          </mc:Fallback>
        </mc:AlternateContent>
      </w:r>
    </w:p>
    <w:sectPr w:rsidR="00331CA3" w:rsidRPr="003A326A" w:rsidSect="00C70D92">
      <w:headerReference w:type="default" r:id="rId11"/>
      <w:footerReference w:type="default" r:id="rId12"/>
      <w:pgSz w:w="11906" w:h="16838"/>
      <w:pgMar w:top="1417" w:right="1417" w:bottom="1134" w:left="1417"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6408" w14:textId="77777777" w:rsidR="00BA364F" w:rsidRDefault="00BA364F" w:rsidP="00D83F96">
      <w:pPr>
        <w:spacing w:after="0" w:line="240" w:lineRule="auto"/>
      </w:pPr>
      <w:r>
        <w:separator/>
      </w:r>
    </w:p>
  </w:endnote>
  <w:endnote w:type="continuationSeparator" w:id="0">
    <w:p w14:paraId="20BEE951" w14:textId="77777777" w:rsidR="00BA364F" w:rsidRDefault="00BA364F" w:rsidP="00D8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D6C9" w14:textId="66BDBDC3" w:rsidR="005B4FBE" w:rsidRPr="005B4FBE" w:rsidRDefault="009C5363" w:rsidP="00C70D92">
    <w:pPr>
      <w:pStyle w:val="Fuzeile"/>
      <w:rPr>
        <w:rFonts w:ascii="Arial" w:hAnsi="Arial" w:cs="Arial"/>
        <w:b/>
        <w:noProof/>
        <w:color w:val="FF0000"/>
      </w:rPr>
    </w:pPr>
    <w:r>
      <w:rPr>
        <w:rFonts w:ascii="Arial" w:hAnsi="Arial" w:cs="Arial"/>
        <w:b/>
        <w:noProof/>
        <w:color w:val="FF0000"/>
      </w:rPr>
      <w:drawing>
        <wp:anchor distT="0" distB="0" distL="114300" distR="114300" simplePos="0" relativeHeight="251659264" behindDoc="1" locked="0" layoutInCell="1" allowOverlap="1" wp14:anchorId="04276EA8" wp14:editId="714EBF67">
          <wp:simplePos x="0" y="0"/>
          <wp:positionH relativeFrom="column">
            <wp:posOffset>4288790</wp:posOffset>
          </wp:positionH>
          <wp:positionV relativeFrom="paragraph">
            <wp:posOffset>-2739390</wp:posOffset>
          </wp:positionV>
          <wp:extent cx="2413000" cy="3069917"/>
          <wp:effectExtent l="0" t="0" r="6350" b="0"/>
          <wp:wrapNone/>
          <wp:docPr id="1115004553" name="Grafik 111500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gezeichen.jpg"/>
                  <pic:cNvPicPr/>
                </pic:nvPicPr>
                <pic:blipFill>
                  <a:blip r:embed="rId1">
                    <a:extLst>
                      <a:ext uri="{28A0092B-C50C-407E-A947-70E740481C1C}">
                        <a14:useLocalDpi xmlns:a14="http://schemas.microsoft.com/office/drawing/2010/main" val="0"/>
                      </a:ext>
                    </a:extLst>
                  </a:blip>
                  <a:stretch>
                    <a:fillRect/>
                  </a:stretch>
                </pic:blipFill>
                <pic:spPr>
                  <a:xfrm>
                    <a:off x="0" y="0"/>
                    <a:ext cx="2413000" cy="3069917"/>
                  </a:xfrm>
                  <a:prstGeom prst="rect">
                    <a:avLst/>
                  </a:prstGeom>
                </pic:spPr>
              </pic:pic>
            </a:graphicData>
          </a:graphic>
          <wp14:sizeRelH relativeFrom="margin">
            <wp14:pctWidth>0</wp14:pctWidth>
          </wp14:sizeRelH>
          <wp14:sizeRelV relativeFrom="margin">
            <wp14:pctHeight>0</wp14:pctHeight>
          </wp14:sizeRelV>
        </wp:anchor>
      </w:drawing>
    </w:r>
    <w:r w:rsidR="00CF3ECB" w:rsidRPr="00951973">
      <w:rPr>
        <w:rFonts w:ascii="Arial" w:hAnsi="Arial" w:cs="Arial"/>
        <w:bCs/>
        <w:i/>
        <w:iCs/>
        <w:noProof/>
        <w:color w:val="000000" w:themeColor="text1"/>
        <w:sz w:val="16"/>
        <w:szCs w:val="16"/>
        <w:u w:val="single"/>
      </w:rPr>
      <w:t>Stand der Informationen</w:t>
    </w:r>
    <w:r w:rsidR="0012715E">
      <w:rPr>
        <w:rFonts w:ascii="Arial" w:hAnsi="Arial" w:cs="Arial"/>
        <w:bCs/>
        <w:i/>
        <w:iCs/>
        <w:noProof/>
        <w:color w:val="000000" w:themeColor="text1"/>
        <w:sz w:val="16"/>
        <w:szCs w:val="16"/>
        <w:u w:val="single"/>
      </w:rPr>
      <w:t>:</w:t>
    </w:r>
    <w:r w:rsidR="00CF3ECB" w:rsidRPr="00951973">
      <w:rPr>
        <w:rFonts w:ascii="Arial" w:hAnsi="Arial" w:cs="Arial"/>
        <w:bCs/>
        <w:i/>
        <w:iCs/>
        <w:noProof/>
        <w:color w:val="000000" w:themeColor="text1"/>
        <w:sz w:val="16"/>
        <w:szCs w:val="16"/>
        <w:u w:val="single"/>
      </w:rPr>
      <w:t xml:space="preserve"> </w:t>
    </w:r>
    <w:r w:rsidR="00A80E2E">
      <w:rPr>
        <w:rFonts w:ascii="Arial" w:hAnsi="Arial" w:cs="Arial"/>
        <w:bCs/>
        <w:i/>
        <w:iCs/>
        <w:noProof/>
        <w:color w:val="000000" w:themeColor="text1"/>
        <w:sz w:val="16"/>
        <w:szCs w:val="16"/>
        <w:u w:val="single"/>
      </w:rPr>
      <w:t>Januar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5BA0" w14:textId="77777777" w:rsidR="00BA364F" w:rsidRDefault="00BA364F" w:rsidP="00D83F96">
      <w:pPr>
        <w:spacing w:after="0" w:line="240" w:lineRule="auto"/>
      </w:pPr>
      <w:r>
        <w:separator/>
      </w:r>
    </w:p>
  </w:footnote>
  <w:footnote w:type="continuationSeparator" w:id="0">
    <w:p w14:paraId="3141D896" w14:textId="77777777" w:rsidR="00BA364F" w:rsidRDefault="00BA364F" w:rsidP="00D8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C407" w14:textId="4B4DC642" w:rsidR="00967E96" w:rsidRDefault="00603DF3" w:rsidP="00D83F96">
    <w:pPr>
      <w:pStyle w:val="Kopfzeile"/>
      <w:rPr>
        <w:noProof/>
        <w:lang w:eastAsia="de-DE"/>
      </w:rPr>
    </w:pPr>
    <w:r>
      <w:rPr>
        <w:noProof/>
        <w:lang w:eastAsia="de-DE"/>
      </w:rPr>
      <w:drawing>
        <wp:anchor distT="0" distB="0" distL="114300" distR="114300" simplePos="0" relativeHeight="251660288" behindDoc="1" locked="0" layoutInCell="1" allowOverlap="1" wp14:anchorId="504AB1BA" wp14:editId="75A255AB">
          <wp:simplePos x="0" y="0"/>
          <wp:positionH relativeFrom="column">
            <wp:posOffset>-814070</wp:posOffset>
          </wp:positionH>
          <wp:positionV relativeFrom="margin">
            <wp:posOffset>-1386840</wp:posOffset>
          </wp:positionV>
          <wp:extent cx="7394351" cy="2636144"/>
          <wp:effectExtent l="0" t="0" r="0" b="0"/>
          <wp:wrapNone/>
          <wp:docPr id="341364276" name="Grafik 34136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3063" name="Grafik 1344813063"/>
                  <pic:cNvPicPr/>
                </pic:nvPicPr>
                <pic:blipFill>
                  <a:blip r:embed="rId1">
                    <a:extLst>
                      <a:ext uri="{28A0092B-C50C-407E-A947-70E740481C1C}">
                        <a14:useLocalDpi xmlns:a14="http://schemas.microsoft.com/office/drawing/2010/main" val="0"/>
                      </a:ext>
                    </a:extLst>
                  </a:blip>
                  <a:stretch>
                    <a:fillRect/>
                  </a:stretch>
                </pic:blipFill>
                <pic:spPr>
                  <a:xfrm>
                    <a:off x="0" y="0"/>
                    <a:ext cx="7394351" cy="2636144"/>
                  </a:xfrm>
                  <a:prstGeom prst="rect">
                    <a:avLst/>
                  </a:prstGeom>
                </pic:spPr>
              </pic:pic>
            </a:graphicData>
          </a:graphic>
          <wp14:sizeRelH relativeFrom="page">
            <wp14:pctWidth>0</wp14:pctWidth>
          </wp14:sizeRelH>
          <wp14:sizeRelV relativeFrom="page">
            <wp14:pctHeight>0</wp14:pctHeight>
          </wp14:sizeRelV>
        </wp:anchor>
      </w:drawing>
    </w:r>
  </w:p>
  <w:p w14:paraId="5243F790" w14:textId="6A9A9DCD" w:rsidR="00967E96" w:rsidRDefault="00967E96" w:rsidP="00D83F96">
    <w:pPr>
      <w:pStyle w:val="Kopfzeile"/>
      <w:rPr>
        <w:noProof/>
        <w:lang w:eastAsia="de-DE"/>
      </w:rPr>
    </w:pPr>
  </w:p>
  <w:p w14:paraId="5278735C" w14:textId="7E097155" w:rsidR="008B42B3" w:rsidRDefault="008B42B3" w:rsidP="00D83F96">
    <w:pPr>
      <w:pStyle w:val="Kopfzeile"/>
      <w:rPr>
        <w:noProof/>
        <w:lang w:eastAsia="de-DE"/>
      </w:rPr>
    </w:pPr>
  </w:p>
  <w:p w14:paraId="71EE6EAE" w14:textId="68E55628" w:rsidR="00D83F96" w:rsidRDefault="00D83F96" w:rsidP="00D83F96">
    <w:pPr>
      <w:pStyle w:val="Kopfzeile"/>
      <w:rPr>
        <w:noProof/>
        <w:lang w:eastAsia="de-DE"/>
      </w:rPr>
    </w:pPr>
  </w:p>
  <w:p w14:paraId="6318F661" w14:textId="36973CF3" w:rsidR="008B42B3" w:rsidRDefault="008B42B3" w:rsidP="00D83F96">
    <w:pPr>
      <w:pStyle w:val="Kopfzeile"/>
      <w:rPr>
        <w:noProof/>
        <w:lang w:eastAsia="de-DE"/>
      </w:rPr>
    </w:pPr>
  </w:p>
  <w:p w14:paraId="4FB0DA1A" w14:textId="7CB9F709" w:rsidR="00D83F96" w:rsidRPr="00D83F96" w:rsidRDefault="00D83F96" w:rsidP="00D83F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B0A"/>
    <w:multiLevelType w:val="hybridMultilevel"/>
    <w:tmpl w:val="5FEAE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307E8"/>
    <w:multiLevelType w:val="hybridMultilevel"/>
    <w:tmpl w:val="E23A5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8845A3"/>
    <w:multiLevelType w:val="multilevel"/>
    <w:tmpl w:val="66AE9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475319"/>
    <w:multiLevelType w:val="hybridMultilevel"/>
    <w:tmpl w:val="4AE21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0B406B"/>
    <w:multiLevelType w:val="multilevel"/>
    <w:tmpl w:val="FC66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0ADB"/>
    <w:multiLevelType w:val="multilevel"/>
    <w:tmpl w:val="462E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66F36"/>
    <w:multiLevelType w:val="hybridMultilevel"/>
    <w:tmpl w:val="9034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A800AE"/>
    <w:multiLevelType w:val="hybridMultilevel"/>
    <w:tmpl w:val="7FF082D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8" w15:restartNumberingAfterBreak="0">
    <w:nsid w:val="41D00F28"/>
    <w:multiLevelType w:val="hybridMultilevel"/>
    <w:tmpl w:val="30D24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DC5681"/>
    <w:multiLevelType w:val="hybridMultilevel"/>
    <w:tmpl w:val="96E0B4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175D26"/>
    <w:multiLevelType w:val="hybridMultilevel"/>
    <w:tmpl w:val="7A6882DA"/>
    <w:lvl w:ilvl="0" w:tplc="38404200">
      <w:numFmt w:val="bullet"/>
      <w:lvlText w:val="-"/>
      <w:lvlJc w:val="left"/>
      <w:pPr>
        <w:ind w:left="1065" w:hanging="705"/>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D431C2"/>
    <w:multiLevelType w:val="hybridMultilevel"/>
    <w:tmpl w:val="17A80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FD31BF9"/>
    <w:multiLevelType w:val="hybridMultilevel"/>
    <w:tmpl w:val="B2782F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C8115C7"/>
    <w:multiLevelType w:val="hybridMultilevel"/>
    <w:tmpl w:val="A7C4A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CC41886"/>
    <w:multiLevelType w:val="multilevel"/>
    <w:tmpl w:val="2006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F57DC8"/>
    <w:multiLevelType w:val="hybridMultilevel"/>
    <w:tmpl w:val="87BA8B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E154AF"/>
    <w:multiLevelType w:val="multilevel"/>
    <w:tmpl w:val="E45A16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38329C6"/>
    <w:multiLevelType w:val="hybridMultilevel"/>
    <w:tmpl w:val="7890A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844AE8"/>
    <w:multiLevelType w:val="hybridMultilevel"/>
    <w:tmpl w:val="C688C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733B35"/>
    <w:multiLevelType w:val="hybridMultilevel"/>
    <w:tmpl w:val="B7C0E1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4003987">
    <w:abstractNumId w:val="10"/>
  </w:num>
  <w:num w:numId="2" w16cid:durableId="400177820">
    <w:abstractNumId w:val="9"/>
  </w:num>
  <w:num w:numId="3" w16cid:durableId="1833331923">
    <w:abstractNumId w:val="0"/>
  </w:num>
  <w:num w:numId="4" w16cid:durableId="1314487334">
    <w:abstractNumId w:val="1"/>
  </w:num>
  <w:num w:numId="5" w16cid:durableId="181744949">
    <w:abstractNumId w:val="2"/>
  </w:num>
  <w:num w:numId="6" w16cid:durableId="2075617262">
    <w:abstractNumId w:val="16"/>
  </w:num>
  <w:num w:numId="7" w16cid:durableId="1453208732">
    <w:abstractNumId w:val="14"/>
  </w:num>
  <w:num w:numId="8" w16cid:durableId="1209075910">
    <w:abstractNumId w:val="11"/>
  </w:num>
  <w:num w:numId="9" w16cid:durableId="2092190840">
    <w:abstractNumId w:val="12"/>
  </w:num>
  <w:num w:numId="10" w16cid:durableId="1702631637">
    <w:abstractNumId w:val="13"/>
  </w:num>
  <w:num w:numId="11" w16cid:durableId="694425833">
    <w:abstractNumId w:val="15"/>
  </w:num>
  <w:num w:numId="12" w16cid:durableId="1845973223">
    <w:abstractNumId w:val="5"/>
  </w:num>
  <w:num w:numId="13" w16cid:durableId="448205684">
    <w:abstractNumId w:val="18"/>
  </w:num>
  <w:num w:numId="14" w16cid:durableId="1827866321">
    <w:abstractNumId w:val="8"/>
  </w:num>
  <w:num w:numId="15" w16cid:durableId="301469213">
    <w:abstractNumId w:val="6"/>
  </w:num>
  <w:num w:numId="16" w16cid:durableId="1987927773">
    <w:abstractNumId w:val="3"/>
  </w:num>
  <w:num w:numId="17" w16cid:durableId="816647661">
    <w:abstractNumId w:val="17"/>
  </w:num>
  <w:num w:numId="18" w16cid:durableId="504438447">
    <w:abstractNumId w:val="19"/>
  </w:num>
  <w:num w:numId="19" w16cid:durableId="1017852682">
    <w:abstractNumId w:val="4"/>
  </w:num>
  <w:num w:numId="20" w16cid:durableId="86240554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6"/>
    <w:rsid w:val="00005373"/>
    <w:rsid w:val="0001053E"/>
    <w:rsid w:val="00011255"/>
    <w:rsid w:val="0001546F"/>
    <w:rsid w:val="000177FD"/>
    <w:rsid w:val="000218FF"/>
    <w:rsid w:val="0006501B"/>
    <w:rsid w:val="00065D9B"/>
    <w:rsid w:val="00071DB8"/>
    <w:rsid w:val="000736C0"/>
    <w:rsid w:val="000739C1"/>
    <w:rsid w:val="000B0433"/>
    <w:rsid w:val="000D52CE"/>
    <w:rsid w:val="000D7081"/>
    <w:rsid w:val="000E4C3B"/>
    <w:rsid w:val="000E695B"/>
    <w:rsid w:val="000F3401"/>
    <w:rsid w:val="000F3FF6"/>
    <w:rsid w:val="001157F7"/>
    <w:rsid w:val="0012715E"/>
    <w:rsid w:val="001310A1"/>
    <w:rsid w:val="0013216E"/>
    <w:rsid w:val="001355FC"/>
    <w:rsid w:val="00150643"/>
    <w:rsid w:val="001566CE"/>
    <w:rsid w:val="001664D7"/>
    <w:rsid w:val="001671BF"/>
    <w:rsid w:val="00176495"/>
    <w:rsid w:val="00185683"/>
    <w:rsid w:val="001953F5"/>
    <w:rsid w:val="001A4DC0"/>
    <w:rsid w:val="001A5D40"/>
    <w:rsid w:val="001D32A8"/>
    <w:rsid w:val="001E13DD"/>
    <w:rsid w:val="001E760E"/>
    <w:rsid w:val="001F4BFE"/>
    <w:rsid w:val="00204340"/>
    <w:rsid w:val="0020794D"/>
    <w:rsid w:val="00223477"/>
    <w:rsid w:val="00224FC5"/>
    <w:rsid w:val="00230EF6"/>
    <w:rsid w:val="00231216"/>
    <w:rsid w:val="00240B03"/>
    <w:rsid w:val="002412C2"/>
    <w:rsid w:val="00246129"/>
    <w:rsid w:val="002508CC"/>
    <w:rsid w:val="002541A8"/>
    <w:rsid w:val="0025793A"/>
    <w:rsid w:val="002678D4"/>
    <w:rsid w:val="002804CE"/>
    <w:rsid w:val="00290535"/>
    <w:rsid w:val="002A4083"/>
    <w:rsid w:val="002B003A"/>
    <w:rsid w:val="002B77C3"/>
    <w:rsid w:val="002C24B9"/>
    <w:rsid w:val="002C261A"/>
    <w:rsid w:val="002C2832"/>
    <w:rsid w:val="002E7D33"/>
    <w:rsid w:val="002F1064"/>
    <w:rsid w:val="002F23DE"/>
    <w:rsid w:val="002F6E67"/>
    <w:rsid w:val="00302DCA"/>
    <w:rsid w:val="00331CA3"/>
    <w:rsid w:val="003531A6"/>
    <w:rsid w:val="00356A83"/>
    <w:rsid w:val="00382703"/>
    <w:rsid w:val="00390B14"/>
    <w:rsid w:val="0039115E"/>
    <w:rsid w:val="00391FE9"/>
    <w:rsid w:val="00392BC5"/>
    <w:rsid w:val="003962C2"/>
    <w:rsid w:val="003A326A"/>
    <w:rsid w:val="003A7935"/>
    <w:rsid w:val="003B2173"/>
    <w:rsid w:val="003B5547"/>
    <w:rsid w:val="003C0793"/>
    <w:rsid w:val="003C3398"/>
    <w:rsid w:val="003D4E96"/>
    <w:rsid w:val="003E0BDA"/>
    <w:rsid w:val="003E4AE9"/>
    <w:rsid w:val="003F3B6A"/>
    <w:rsid w:val="003F5905"/>
    <w:rsid w:val="003F702F"/>
    <w:rsid w:val="0041151E"/>
    <w:rsid w:val="004218EA"/>
    <w:rsid w:val="00422D4F"/>
    <w:rsid w:val="00432049"/>
    <w:rsid w:val="00434AD9"/>
    <w:rsid w:val="004444AD"/>
    <w:rsid w:val="004562F5"/>
    <w:rsid w:val="00487E1E"/>
    <w:rsid w:val="004937FE"/>
    <w:rsid w:val="004943BB"/>
    <w:rsid w:val="00497688"/>
    <w:rsid w:val="004B5E53"/>
    <w:rsid w:val="004C0B92"/>
    <w:rsid w:val="004C69EF"/>
    <w:rsid w:val="004D0C79"/>
    <w:rsid w:val="004E1A1A"/>
    <w:rsid w:val="004E2A80"/>
    <w:rsid w:val="004F05BA"/>
    <w:rsid w:val="004F33AD"/>
    <w:rsid w:val="004F41C5"/>
    <w:rsid w:val="00513557"/>
    <w:rsid w:val="00517896"/>
    <w:rsid w:val="00521D2F"/>
    <w:rsid w:val="00525499"/>
    <w:rsid w:val="0053398B"/>
    <w:rsid w:val="005368BD"/>
    <w:rsid w:val="0054246A"/>
    <w:rsid w:val="00544DFC"/>
    <w:rsid w:val="00545831"/>
    <w:rsid w:val="00551B89"/>
    <w:rsid w:val="00555598"/>
    <w:rsid w:val="005605C9"/>
    <w:rsid w:val="00563BDC"/>
    <w:rsid w:val="00566067"/>
    <w:rsid w:val="0057226F"/>
    <w:rsid w:val="0058042A"/>
    <w:rsid w:val="00592868"/>
    <w:rsid w:val="00593352"/>
    <w:rsid w:val="005964B4"/>
    <w:rsid w:val="00596D07"/>
    <w:rsid w:val="005A36D4"/>
    <w:rsid w:val="005A4455"/>
    <w:rsid w:val="005B14D5"/>
    <w:rsid w:val="005B3025"/>
    <w:rsid w:val="005B4FBE"/>
    <w:rsid w:val="005B7B44"/>
    <w:rsid w:val="005C39BD"/>
    <w:rsid w:val="005C3A58"/>
    <w:rsid w:val="005C3E6A"/>
    <w:rsid w:val="005C4DC5"/>
    <w:rsid w:val="005E177D"/>
    <w:rsid w:val="005F4C95"/>
    <w:rsid w:val="00603DF3"/>
    <w:rsid w:val="00607190"/>
    <w:rsid w:val="0061345C"/>
    <w:rsid w:val="00613A17"/>
    <w:rsid w:val="0062531F"/>
    <w:rsid w:val="00625F11"/>
    <w:rsid w:val="0062754D"/>
    <w:rsid w:val="00633D10"/>
    <w:rsid w:val="00637767"/>
    <w:rsid w:val="00640811"/>
    <w:rsid w:val="00646304"/>
    <w:rsid w:val="006563BB"/>
    <w:rsid w:val="00664D2E"/>
    <w:rsid w:val="006728A3"/>
    <w:rsid w:val="00675B73"/>
    <w:rsid w:val="00680E8D"/>
    <w:rsid w:val="00681F70"/>
    <w:rsid w:val="006822DB"/>
    <w:rsid w:val="006926E4"/>
    <w:rsid w:val="0069627F"/>
    <w:rsid w:val="006971F0"/>
    <w:rsid w:val="006A710A"/>
    <w:rsid w:val="006B4980"/>
    <w:rsid w:val="006B5AC0"/>
    <w:rsid w:val="006B6DB0"/>
    <w:rsid w:val="006B79CE"/>
    <w:rsid w:val="006D0378"/>
    <w:rsid w:val="006E7CB7"/>
    <w:rsid w:val="006F19A4"/>
    <w:rsid w:val="006F44F8"/>
    <w:rsid w:val="00706ED7"/>
    <w:rsid w:val="007231F8"/>
    <w:rsid w:val="00751522"/>
    <w:rsid w:val="0076167D"/>
    <w:rsid w:val="00764367"/>
    <w:rsid w:val="007651F7"/>
    <w:rsid w:val="00766532"/>
    <w:rsid w:val="00775BAF"/>
    <w:rsid w:val="00794419"/>
    <w:rsid w:val="0079690A"/>
    <w:rsid w:val="007A2FE0"/>
    <w:rsid w:val="007A35F0"/>
    <w:rsid w:val="007A767F"/>
    <w:rsid w:val="007C0B3D"/>
    <w:rsid w:val="007C2DEC"/>
    <w:rsid w:val="007C3791"/>
    <w:rsid w:val="007C794C"/>
    <w:rsid w:val="007D07E1"/>
    <w:rsid w:val="007D08DA"/>
    <w:rsid w:val="007D2BEA"/>
    <w:rsid w:val="007D598E"/>
    <w:rsid w:val="007E1596"/>
    <w:rsid w:val="007E3B3E"/>
    <w:rsid w:val="007F1A71"/>
    <w:rsid w:val="0081632A"/>
    <w:rsid w:val="0082562C"/>
    <w:rsid w:val="008355F8"/>
    <w:rsid w:val="008545FD"/>
    <w:rsid w:val="00863F7C"/>
    <w:rsid w:val="00865337"/>
    <w:rsid w:val="00867EA7"/>
    <w:rsid w:val="00870FDD"/>
    <w:rsid w:val="00871EEE"/>
    <w:rsid w:val="0087516A"/>
    <w:rsid w:val="0087727F"/>
    <w:rsid w:val="00877742"/>
    <w:rsid w:val="0088093D"/>
    <w:rsid w:val="008819A2"/>
    <w:rsid w:val="008A771F"/>
    <w:rsid w:val="008B3198"/>
    <w:rsid w:val="008B42B3"/>
    <w:rsid w:val="008B6699"/>
    <w:rsid w:val="008B7CCA"/>
    <w:rsid w:val="008C0FB7"/>
    <w:rsid w:val="008C4555"/>
    <w:rsid w:val="008D7C28"/>
    <w:rsid w:val="008E1233"/>
    <w:rsid w:val="008E3459"/>
    <w:rsid w:val="00905849"/>
    <w:rsid w:val="009161A0"/>
    <w:rsid w:val="0093078A"/>
    <w:rsid w:val="00953A11"/>
    <w:rsid w:val="00955B25"/>
    <w:rsid w:val="00967E96"/>
    <w:rsid w:val="00970FCA"/>
    <w:rsid w:val="00981D81"/>
    <w:rsid w:val="00994855"/>
    <w:rsid w:val="009B3708"/>
    <w:rsid w:val="009C36C9"/>
    <w:rsid w:val="009C5363"/>
    <w:rsid w:val="009D1D0E"/>
    <w:rsid w:val="009E5859"/>
    <w:rsid w:val="009E66F2"/>
    <w:rsid w:val="009F5AA8"/>
    <w:rsid w:val="00A11F73"/>
    <w:rsid w:val="00A21A5C"/>
    <w:rsid w:val="00A22382"/>
    <w:rsid w:val="00A30939"/>
    <w:rsid w:val="00A30DEA"/>
    <w:rsid w:val="00A36D73"/>
    <w:rsid w:val="00A4150A"/>
    <w:rsid w:val="00A5243A"/>
    <w:rsid w:val="00A52A99"/>
    <w:rsid w:val="00A62D8E"/>
    <w:rsid w:val="00A653BB"/>
    <w:rsid w:val="00A657B1"/>
    <w:rsid w:val="00A65962"/>
    <w:rsid w:val="00A80E2E"/>
    <w:rsid w:val="00A845FF"/>
    <w:rsid w:val="00A95FB3"/>
    <w:rsid w:val="00AA338D"/>
    <w:rsid w:val="00AB28A8"/>
    <w:rsid w:val="00AB4A71"/>
    <w:rsid w:val="00AB68E1"/>
    <w:rsid w:val="00AC2BCC"/>
    <w:rsid w:val="00AD12CB"/>
    <w:rsid w:val="00AE1081"/>
    <w:rsid w:val="00AF6F93"/>
    <w:rsid w:val="00B00D8A"/>
    <w:rsid w:val="00B01A03"/>
    <w:rsid w:val="00B04530"/>
    <w:rsid w:val="00B1280F"/>
    <w:rsid w:val="00B1642B"/>
    <w:rsid w:val="00B16E45"/>
    <w:rsid w:val="00B17630"/>
    <w:rsid w:val="00B255A5"/>
    <w:rsid w:val="00B35180"/>
    <w:rsid w:val="00B45F27"/>
    <w:rsid w:val="00B60BBE"/>
    <w:rsid w:val="00B73BF6"/>
    <w:rsid w:val="00B74F13"/>
    <w:rsid w:val="00B81664"/>
    <w:rsid w:val="00B9341F"/>
    <w:rsid w:val="00B9406B"/>
    <w:rsid w:val="00B95F1E"/>
    <w:rsid w:val="00BA364F"/>
    <w:rsid w:val="00BB529A"/>
    <w:rsid w:val="00BD187D"/>
    <w:rsid w:val="00BD2A8E"/>
    <w:rsid w:val="00BD7F85"/>
    <w:rsid w:val="00BE0A7B"/>
    <w:rsid w:val="00BF2C43"/>
    <w:rsid w:val="00BF684A"/>
    <w:rsid w:val="00BF70F7"/>
    <w:rsid w:val="00C03385"/>
    <w:rsid w:val="00C1268B"/>
    <w:rsid w:val="00C15689"/>
    <w:rsid w:val="00C207A0"/>
    <w:rsid w:val="00C302D8"/>
    <w:rsid w:val="00C31480"/>
    <w:rsid w:val="00C3334B"/>
    <w:rsid w:val="00C33B9C"/>
    <w:rsid w:val="00C37B08"/>
    <w:rsid w:val="00C41477"/>
    <w:rsid w:val="00C42EA3"/>
    <w:rsid w:val="00C45AF3"/>
    <w:rsid w:val="00C52620"/>
    <w:rsid w:val="00C5484C"/>
    <w:rsid w:val="00C63328"/>
    <w:rsid w:val="00C64BD4"/>
    <w:rsid w:val="00C70D92"/>
    <w:rsid w:val="00C8652D"/>
    <w:rsid w:val="00C95A8B"/>
    <w:rsid w:val="00CA1130"/>
    <w:rsid w:val="00CA727D"/>
    <w:rsid w:val="00CB0EEF"/>
    <w:rsid w:val="00CC69FF"/>
    <w:rsid w:val="00CD120A"/>
    <w:rsid w:val="00CD348B"/>
    <w:rsid w:val="00CD4231"/>
    <w:rsid w:val="00CE2DF9"/>
    <w:rsid w:val="00CF2E98"/>
    <w:rsid w:val="00CF38FE"/>
    <w:rsid w:val="00CF3ECB"/>
    <w:rsid w:val="00CF448F"/>
    <w:rsid w:val="00CF669A"/>
    <w:rsid w:val="00D005AC"/>
    <w:rsid w:val="00D22709"/>
    <w:rsid w:val="00D455F6"/>
    <w:rsid w:val="00D663C4"/>
    <w:rsid w:val="00D74444"/>
    <w:rsid w:val="00D76DAE"/>
    <w:rsid w:val="00D83F96"/>
    <w:rsid w:val="00D87971"/>
    <w:rsid w:val="00D91D45"/>
    <w:rsid w:val="00DA6191"/>
    <w:rsid w:val="00DC7205"/>
    <w:rsid w:val="00DC7C80"/>
    <w:rsid w:val="00DD5081"/>
    <w:rsid w:val="00DE7A92"/>
    <w:rsid w:val="00E27DF6"/>
    <w:rsid w:val="00E31E8F"/>
    <w:rsid w:val="00E50845"/>
    <w:rsid w:val="00E50B21"/>
    <w:rsid w:val="00E50E2D"/>
    <w:rsid w:val="00E56E59"/>
    <w:rsid w:val="00E57437"/>
    <w:rsid w:val="00E643A8"/>
    <w:rsid w:val="00E664F5"/>
    <w:rsid w:val="00E8017D"/>
    <w:rsid w:val="00E82988"/>
    <w:rsid w:val="00E85D98"/>
    <w:rsid w:val="00E9240A"/>
    <w:rsid w:val="00EA5A92"/>
    <w:rsid w:val="00EC0D71"/>
    <w:rsid w:val="00EC194B"/>
    <w:rsid w:val="00EC580B"/>
    <w:rsid w:val="00EF66E7"/>
    <w:rsid w:val="00EF68A2"/>
    <w:rsid w:val="00F16CB0"/>
    <w:rsid w:val="00F17C78"/>
    <w:rsid w:val="00F222BD"/>
    <w:rsid w:val="00F53798"/>
    <w:rsid w:val="00F540AB"/>
    <w:rsid w:val="00F8556F"/>
    <w:rsid w:val="00FA35C4"/>
    <w:rsid w:val="00FB3090"/>
    <w:rsid w:val="00FC33D1"/>
    <w:rsid w:val="00FC3EAF"/>
    <w:rsid w:val="00FD71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E728"/>
  <w15:chartTrackingRefBased/>
  <w15:docId w15:val="{AA8BDD2A-8507-490D-80FE-2D94EB81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373"/>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5B4FBE"/>
    <w:pPr>
      <w:keepNext/>
      <w:keepLines/>
      <w:spacing w:before="240" w:after="0"/>
      <w:outlineLvl w:val="0"/>
    </w:pPr>
    <w:rPr>
      <w:rFonts w:ascii="Calibri Light" w:eastAsia="Times New Roman" w:hAnsi="Calibri Light"/>
      <w:color w:val="2E74B5"/>
      <w:sz w:val="32"/>
      <w:szCs w:val="32"/>
    </w:rPr>
  </w:style>
  <w:style w:type="paragraph" w:styleId="berschrift2">
    <w:name w:val="heading 2"/>
    <w:basedOn w:val="Standard"/>
    <w:next w:val="Standard"/>
    <w:link w:val="berschrift2Zchn"/>
    <w:uiPriority w:val="9"/>
    <w:unhideWhenUsed/>
    <w:qFormat/>
    <w:rsid w:val="005B4FBE"/>
    <w:pPr>
      <w:keepNext/>
      <w:keepLines/>
      <w:spacing w:before="40" w:after="0"/>
      <w:outlineLvl w:val="1"/>
    </w:pPr>
    <w:rPr>
      <w:rFonts w:ascii="Calibri Light" w:eastAsia="Times New Roman" w:hAnsi="Calibri Light"/>
      <w:color w:val="2E74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3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3F96"/>
  </w:style>
  <w:style w:type="paragraph" w:styleId="Fuzeile">
    <w:name w:val="footer"/>
    <w:basedOn w:val="Standard"/>
    <w:link w:val="FuzeileZchn"/>
    <w:uiPriority w:val="99"/>
    <w:unhideWhenUsed/>
    <w:rsid w:val="00D83F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F96"/>
  </w:style>
  <w:style w:type="paragraph" w:styleId="Listenabsatz">
    <w:name w:val="List Paragraph"/>
    <w:basedOn w:val="Standard"/>
    <w:uiPriority w:val="34"/>
    <w:qFormat/>
    <w:rsid w:val="005B4FBE"/>
    <w:pPr>
      <w:spacing w:after="200" w:line="276" w:lineRule="auto"/>
      <w:ind w:left="720"/>
      <w:contextualSpacing/>
    </w:pPr>
    <w:rPr>
      <w:rFonts w:eastAsia="Times New Roman"/>
    </w:rPr>
  </w:style>
  <w:style w:type="character" w:customStyle="1" w:styleId="berschrift1Zchn">
    <w:name w:val="Überschrift 1 Zchn"/>
    <w:link w:val="berschrift1"/>
    <w:uiPriority w:val="9"/>
    <w:rsid w:val="005B4FBE"/>
    <w:rPr>
      <w:rFonts w:ascii="Calibri Light" w:eastAsia="Times New Roman" w:hAnsi="Calibri Light" w:cs="Times New Roman"/>
      <w:color w:val="2E74B5"/>
      <w:sz w:val="32"/>
      <w:szCs w:val="32"/>
    </w:rPr>
  </w:style>
  <w:style w:type="character" w:customStyle="1" w:styleId="berschrift2Zchn">
    <w:name w:val="Überschrift 2 Zchn"/>
    <w:link w:val="berschrift2"/>
    <w:uiPriority w:val="9"/>
    <w:rsid w:val="005B4FBE"/>
    <w:rPr>
      <w:rFonts w:ascii="Calibri Light" w:eastAsia="Times New Roman" w:hAnsi="Calibri Light" w:cs="Times New Roman"/>
      <w:color w:val="2E74B5"/>
      <w:sz w:val="26"/>
      <w:szCs w:val="26"/>
    </w:rPr>
  </w:style>
  <w:style w:type="paragraph" w:styleId="KeinLeerraum">
    <w:name w:val="No Spacing"/>
    <w:uiPriority w:val="1"/>
    <w:qFormat/>
    <w:rsid w:val="005B4FBE"/>
    <w:rPr>
      <w:sz w:val="22"/>
      <w:szCs w:val="22"/>
      <w:lang w:eastAsia="en-US"/>
    </w:rPr>
  </w:style>
  <w:style w:type="paragraph" w:styleId="Titel">
    <w:name w:val="Title"/>
    <w:basedOn w:val="Standard"/>
    <w:next w:val="Standard"/>
    <w:link w:val="TitelZchn"/>
    <w:uiPriority w:val="10"/>
    <w:qFormat/>
    <w:rsid w:val="005B4FBE"/>
    <w:pPr>
      <w:spacing w:after="0" w:line="240" w:lineRule="auto"/>
      <w:contextualSpacing/>
    </w:pPr>
    <w:rPr>
      <w:rFonts w:ascii="Calibri Light" w:eastAsia="Times New Roman" w:hAnsi="Calibri Light"/>
      <w:spacing w:val="-10"/>
      <w:kern w:val="28"/>
      <w:sz w:val="56"/>
      <w:szCs w:val="56"/>
    </w:rPr>
  </w:style>
  <w:style w:type="character" w:customStyle="1" w:styleId="TitelZchn">
    <w:name w:val="Titel Zchn"/>
    <w:link w:val="Titel"/>
    <w:uiPriority w:val="10"/>
    <w:rsid w:val="005B4FBE"/>
    <w:rPr>
      <w:rFonts w:ascii="Calibri Light" w:eastAsia="Times New Roman" w:hAnsi="Calibri Light" w:cs="Times New Roman"/>
      <w:spacing w:val="-10"/>
      <w:kern w:val="28"/>
      <w:sz w:val="56"/>
      <w:szCs w:val="56"/>
    </w:rPr>
  </w:style>
  <w:style w:type="paragraph" w:styleId="Sprechblasentext">
    <w:name w:val="Balloon Text"/>
    <w:basedOn w:val="Standard"/>
    <w:link w:val="SprechblasentextZchn"/>
    <w:uiPriority w:val="99"/>
    <w:semiHidden/>
    <w:unhideWhenUsed/>
    <w:rsid w:val="008B7CCA"/>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8B7CCA"/>
    <w:rPr>
      <w:rFonts w:ascii="Segoe UI" w:hAnsi="Segoe UI" w:cs="Segoe UI"/>
      <w:sz w:val="18"/>
      <w:szCs w:val="18"/>
    </w:rPr>
  </w:style>
  <w:style w:type="character" w:styleId="Hervorhebung">
    <w:name w:val="Emphasis"/>
    <w:uiPriority w:val="20"/>
    <w:qFormat/>
    <w:rsid w:val="00290535"/>
    <w:rPr>
      <w:i/>
      <w:iCs/>
    </w:rPr>
  </w:style>
  <w:style w:type="paragraph" w:styleId="StandardWeb">
    <w:name w:val="Normal (Web)"/>
    <w:basedOn w:val="Standard"/>
    <w:uiPriority w:val="99"/>
    <w:semiHidden/>
    <w:unhideWhenUsed/>
    <w:rsid w:val="00C64BD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017D"/>
    <w:rPr>
      <w:sz w:val="22"/>
      <w:szCs w:val="22"/>
      <w:lang w:eastAsia="en-US"/>
    </w:rPr>
  </w:style>
  <w:style w:type="character" w:styleId="Kommentarzeichen">
    <w:name w:val="annotation reference"/>
    <w:basedOn w:val="Absatz-Standardschriftart"/>
    <w:uiPriority w:val="99"/>
    <w:semiHidden/>
    <w:unhideWhenUsed/>
    <w:rsid w:val="00E8017D"/>
    <w:rPr>
      <w:sz w:val="16"/>
      <w:szCs w:val="16"/>
    </w:rPr>
  </w:style>
  <w:style w:type="paragraph" w:styleId="Kommentartext">
    <w:name w:val="annotation text"/>
    <w:basedOn w:val="Standard"/>
    <w:link w:val="KommentartextZchn"/>
    <w:uiPriority w:val="99"/>
    <w:semiHidden/>
    <w:unhideWhenUsed/>
    <w:rsid w:val="00E801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017D"/>
    <w:rPr>
      <w:lang w:eastAsia="en-US"/>
    </w:rPr>
  </w:style>
  <w:style w:type="paragraph" w:styleId="Kommentarthema">
    <w:name w:val="annotation subject"/>
    <w:basedOn w:val="Kommentartext"/>
    <w:next w:val="Kommentartext"/>
    <w:link w:val="KommentarthemaZchn"/>
    <w:uiPriority w:val="99"/>
    <w:semiHidden/>
    <w:unhideWhenUsed/>
    <w:rsid w:val="00E8017D"/>
    <w:rPr>
      <w:b/>
      <w:bCs/>
    </w:rPr>
  </w:style>
  <w:style w:type="character" w:customStyle="1" w:styleId="KommentarthemaZchn">
    <w:name w:val="Kommentarthema Zchn"/>
    <w:basedOn w:val="KommentartextZchn"/>
    <w:link w:val="Kommentarthema"/>
    <w:uiPriority w:val="99"/>
    <w:semiHidden/>
    <w:rsid w:val="00E8017D"/>
    <w:rPr>
      <w:b/>
      <w:bCs/>
      <w:lang w:eastAsia="en-US"/>
    </w:rPr>
  </w:style>
  <w:style w:type="character" w:styleId="Hyperlink">
    <w:name w:val="Hyperlink"/>
    <w:basedOn w:val="Absatz-Standardschriftart"/>
    <w:uiPriority w:val="99"/>
    <w:unhideWhenUsed/>
    <w:rsid w:val="007231F8"/>
    <w:rPr>
      <w:color w:val="0563C1" w:themeColor="hyperlink"/>
      <w:u w:val="single"/>
    </w:rPr>
  </w:style>
  <w:style w:type="character" w:styleId="NichtaufgelsteErwhnung">
    <w:name w:val="Unresolved Mention"/>
    <w:basedOn w:val="Absatz-Standardschriftart"/>
    <w:uiPriority w:val="99"/>
    <w:semiHidden/>
    <w:unhideWhenUsed/>
    <w:rsid w:val="00497688"/>
    <w:rPr>
      <w:color w:val="605E5C"/>
      <w:shd w:val="clear" w:color="auto" w:fill="E1DFDD"/>
    </w:rPr>
  </w:style>
  <w:style w:type="character" w:styleId="BesuchterLink">
    <w:name w:val="FollowedHyperlink"/>
    <w:basedOn w:val="Absatz-Standardschriftart"/>
    <w:uiPriority w:val="99"/>
    <w:semiHidden/>
    <w:unhideWhenUsed/>
    <w:rsid w:val="00775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318">
      <w:bodyDiv w:val="1"/>
      <w:marLeft w:val="0"/>
      <w:marRight w:val="0"/>
      <w:marTop w:val="0"/>
      <w:marBottom w:val="0"/>
      <w:divBdr>
        <w:top w:val="none" w:sz="0" w:space="0" w:color="auto"/>
        <w:left w:val="none" w:sz="0" w:space="0" w:color="auto"/>
        <w:bottom w:val="none" w:sz="0" w:space="0" w:color="auto"/>
        <w:right w:val="none" w:sz="0" w:space="0" w:color="auto"/>
      </w:divBdr>
    </w:div>
    <w:div w:id="92825224">
      <w:bodyDiv w:val="1"/>
      <w:marLeft w:val="0"/>
      <w:marRight w:val="0"/>
      <w:marTop w:val="0"/>
      <w:marBottom w:val="0"/>
      <w:divBdr>
        <w:top w:val="none" w:sz="0" w:space="0" w:color="auto"/>
        <w:left w:val="none" w:sz="0" w:space="0" w:color="auto"/>
        <w:bottom w:val="none" w:sz="0" w:space="0" w:color="auto"/>
        <w:right w:val="none" w:sz="0" w:space="0" w:color="auto"/>
      </w:divBdr>
    </w:div>
    <w:div w:id="119079841">
      <w:bodyDiv w:val="1"/>
      <w:marLeft w:val="0"/>
      <w:marRight w:val="0"/>
      <w:marTop w:val="0"/>
      <w:marBottom w:val="0"/>
      <w:divBdr>
        <w:top w:val="none" w:sz="0" w:space="0" w:color="auto"/>
        <w:left w:val="none" w:sz="0" w:space="0" w:color="auto"/>
        <w:bottom w:val="none" w:sz="0" w:space="0" w:color="auto"/>
        <w:right w:val="none" w:sz="0" w:space="0" w:color="auto"/>
      </w:divBdr>
    </w:div>
    <w:div w:id="127364142">
      <w:bodyDiv w:val="1"/>
      <w:marLeft w:val="0"/>
      <w:marRight w:val="0"/>
      <w:marTop w:val="0"/>
      <w:marBottom w:val="0"/>
      <w:divBdr>
        <w:top w:val="none" w:sz="0" w:space="0" w:color="auto"/>
        <w:left w:val="none" w:sz="0" w:space="0" w:color="auto"/>
        <w:bottom w:val="none" w:sz="0" w:space="0" w:color="auto"/>
        <w:right w:val="none" w:sz="0" w:space="0" w:color="auto"/>
      </w:divBdr>
    </w:div>
    <w:div w:id="176235979">
      <w:bodyDiv w:val="1"/>
      <w:marLeft w:val="0"/>
      <w:marRight w:val="0"/>
      <w:marTop w:val="0"/>
      <w:marBottom w:val="0"/>
      <w:divBdr>
        <w:top w:val="none" w:sz="0" w:space="0" w:color="auto"/>
        <w:left w:val="none" w:sz="0" w:space="0" w:color="auto"/>
        <w:bottom w:val="none" w:sz="0" w:space="0" w:color="auto"/>
        <w:right w:val="none" w:sz="0" w:space="0" w:color="auto"/>
      </w:divBdr>
    </w:div>
    <w:div w:id="206769773">
      <w:bodyDiv w:val="1"/>
      <w:marLeft w:val="0"/>
      <w:marRight w:val="0"/>
      <w:marTop w:val="0"/>
      <w:marBottom w:val="0"/>
      <w:divBdr>
        <w:top w:val="none" w:sz="0" w:space="0" w:color="auto"/>
        <w:left w:val="none" w:sz="0" w:space="0" w:color="auto"/>
        <w:bottom w:val="none" w:sz="0" w:space="0" w:color="auto"/>
        <w:right w:val="none" w:sz="0" w:space="0" w:color="auto"/>
      </w:divBdr>
    </w:div>
    <w:div w:id="272325511">
      <w:bodyDiv w:val="1"/>
      <w:marLeft w:val="0"/>
      <w:marRight w:val="0"/>
      <w:marTop w:val="0"/>
      <w:marBottom w:val="0"/>
      <w:divBdr>
        <w:top w:val="none" w:sz="0" w:space="0" w:color="auto"/>
        <w:left w:val="none" w:sz="0" w:space="0" w:color="auto"/>
        <w:bottom w:val="none" w:sz="0" w:space="0" w:color="auto"/>
        <w:right w:val="none" w:sz="0" w:space="0" w:color="auto"/>
      </w:divBdr>
    </w:div>
    <w:div w:id="361784648">
      <w:bodyDiv w:val="1"/>
      <w:marLeft w:val="0"/>
      <w:marRight w:val="0"/>
      <w:marTop w:val="0"/>
      <w:marBottom w:val="0"/>
      <w:divBdr>
        <w:top w:val="none" w:sz="0" w:space="0" w:color="auto"/>
        <w:left w:val="none" w:sz="0" w:space="0" w:color="auto"/>
        <w:bottom w:val="none" w:sz="0" w:space="0" w:color="auto"/>
        <w:right w:val="none" w:sz="0" w:space="0" w:color="auto"/>
      </w:divBdr>
    </w:div>
    <w:div w:id="365646116">
      <w:bodyDiv w:val="1"/>
      <w:marLeft w:val="0"/>
      <w:marRight w:val="0"/>
      <w:marTop w:val="0"/>
      <w:marBottom w:val="0"/>
      <w:divBdr>
        <w:top w:val="none" w:sz="0" w:space="0" w:color="auto"/>
        <w:left w:val="none" w:sz="0" w:space="0" w:color="auto"/>
        <w:bottom w:val="none" w:sz="0" w:space="0" w:color="auto"/>
        <w:right w:val="none" w:sz="0" w:space="0" w:color="auto"/>
      </w:divBdr>
    </w:div>
    <w:div w:id="373777611">
      <w:bodyDiv w:val="1"/>
      <w:marLeft w:val="0"/>
      <w:marRight w:val="0"/>
      <w:marTop w:val="0"/>
      <w:marBottom w:val="0"/>
      <w:divBdr>
        <w:top w:val="none" w:sz="0" w:space="0" w:color="auto"/>
        <w:left w:val="none" w:sz="0" w:space="0" w:color="auto"/>
        <w:bottom w:val="none" w:sz="0" w:space="0" w:color="auto"/>
        <w:right w:val="none" w:sz="0" w:space="0" w:color="auto"/>
      </w:divBdr>
    </w:div>
    <w:div w:id="376585550">
      <w:bodyDiv w:val="1"/>
      <w:marLeft w:val="0"/>
      <w:marRight w:val="0"/>
      <w:marTop w:val="0"/>
      <w:marBottom w:val="0"/>
      <w:divBdr>
        <w:top w:val="none" w:sz="0" w:space="0" w:color="auto"/>
        <w:left w:val="none" w:sz="0" w:space="0" w:color="auto"/>
        <w:bottom w:val="none" w:sz="0" w:space="0" w:color="auto"/>
        <w:right w:val="none" w:sz="0" w:space="0" w:color="auto"/>
      </w:divBdr>
    </w:div>
    <w:div w:id="419252333">
      <w:bodyDiv w:val="1"/>
      <w:marLeft w:val="0"/>
      <w:marRight w:val="0"/>
      <w:marTop w:val="0"/>
      <w:marBottom w:val="0"/>
      <w:divBdr>
        <w:top w:val="none" w:sz="0" w:space="0" w:color="auto"/>
        <w:left w:val="none" w:sz="0" w:space="0" w:color="auto"/>
        <w:bottom w:val="none" w:sz="0" w:space="0" w:color="auto"/>
        <w:right w:val="none" w:sz="0" w:space="0" w:color="auto"/>
      </w:divBdr>
    </w:div>
    <w:div w:id="447940561">
      <w:bodyDiv w:val="1"/>
      <w:marLeft w:val="0"/>
      <w:marRight w:val="0"/>
      <w:marTop w:val="0"/>
      <w:marBottom w:val="0"/>
      <w:divBdr>
        <w:top w:val="none" w:sz="0" w:space="0" w:color="auto"/>
        <w:left w:val="none" w:sz="0" w:space="0" w:color="auto"/>
        <w:bottom w:val="none" w:sz="0" w:space="0" w:color="auto"/>
        <w:right w:val="none" w:sz="0" w:space="0" w:color="auto"/>
      </w:divBdr>
    </w:div>
    <w:div w:id="461506738">
      <w:bodyDiv w:val="1"/>
      <w:marLeft w:val="0"/>
      <w:marRight w:val="0"/>
      <w:marTop w:val="0"/>
      <w:marBottom w:val="0"/>
      <w:divBdr>
        <w:top w:val="none" w:sz="0" w:space="0" w:color="auto"/>
        <w:left w:val="none" w:sz="0" w:space="0" w:color="auto"/>
        <w:bottom w:val="none" w:sz="0" w:space="0" w:color="auto"/>
        <w:right w:val="none" w:sz="0" w:space="0" w:color="auto"/>
      </w:divBdr>
    </w:div>
    <w:div w:id="511141696">
      <w:bodyDiv w:val="1"/>
      <w:marLeft w:val="0"/>
      <w:marRight w:val="0"/>
      <w:marTop w:val="0"/>
      <w:marBottom w:val="0"/>
      <w:divBdr>
        <w:top w:val="none" w:sz="0" w:space="0" w:color="auto"/>
        <w:left w:val="none" w:sz="0" w:space="0" w:color="auto"/>
        <w:bottom w:val="none" w:sz="0" w:space="0" w:color="auto"/>
        <w:right w:val="none" w:sz="0" w:space="0" w:color="auto"/>
      </w:divBdr>
    </w:div>
    <w:div w:id="557471161">
      <w:bodyDiv w:val="1"/>
      <w:marLeft w:val="0"/>
      <w:marRight w:val="0"/>
      <w:marTop w:val="0"/>
      <w:marBottom w:val="0"/>
      <w:divBdr>
        <w:top w:val="none" w:sz="0" w:space="0" w:color="auto"/>
        <w:left w:val="none" w:sz="0" w:space="0" w:color="auto"/>
        <w:bottom w:val="none" w:sz="0" w:space="0" w:color="auto"/>
        <w:right w:val="none" w:sz="0" w:space="0" w:color="auto"/>
      </w:divBdr>
    </w:div>
    <w:div w:id="563370125">
      <w:bodyDiv w:val="1"/>
      <w:marLeft w:val="0"/>
      <w:marRight w:val="0"/>
      <w:marTop w:val="0"/>
      <w:marBottom w:val="0"/>
      <w:divBdr>
        <w:top w:val="none" w:sz="0" w:space="0" w:color="auto"/>
        <w:left w:val="none" w:sz="0" w:space="0" w:color="auto"/>
        <w:bottom w:val="none" w:sz="0" w:space="0" w:color="auto"/>
        <w:right w:val="none" w:sz="0" w:space="0" w:color="auto"/>
      </w:divBdr>
    </w:div>
    <w:div w:id="583299619">
      <w:bodyDiv w:val="1"/>
      <w:marLeft w:val="0"/>
      <w:marRight w:val="0"/>
      <w:marTop w:val="0"/>
      <w:marBottom w:val="0"/>
      <w:divBdr>
        <w:top w:val="none" w:sz="0" w:space="0" w:color="auto"/>
        <w:left w:val="none" w:sz="0" w:space="0" w:color="auto"/>
        <w:bottom w:val="none" w:sz="0" w:space="0" w:color="auto"/>
        <w:right w:val="none" w:sz="0" w:space="0" w:color="auto"/>
      </w:divBdr>
    </w:div>
    <w:div w:id="610934176">
      <w:bodyDiv w:val="1"/>
      <w:marLeft w:val="0"/>
      <w:marRight w:val="0"/>
      <w:marTop w:val="0"/>
      <w:marBottom w:val="0"/>
      <w:divBdr>
        <w:top w:val="none" w:sz="0" w:space="0" w:color="auto"/>
        <w:left w:val="none" w:sz="0" w:space="0" w:color="auto"/>
        <w:bottom w:val="none" w:sz="0" w:space="0" w:color="auto"/>
        <w:right w:val="none" w:sz="0" w:space="0" w:color="auto"/>
      </w:divBdr>
    </w:div>
    <w:div w:id="626011462">
      <w:bodyDiv w:val="1"/>
      <w:marLeft w:val="0"/>
      <w:marRight w:val="0"/>
      <w:marTop w:val="0"/>
      <w:marBottom w:val="0"/>
      <w:divBdr>
        <w:top w:val="none" w:sz="0" w:space="0" w:color="auto"/>
        <w:left w:val="none" w:sz="0" w:space="0" w:color="auto"/>
        <w:bottom w:val="none" w:sz="0" w:space="0" w:color="auto"/>
        <w:right w:val="none" w:sz="0" w:space="0" w:color="auto"/>
      </w:divBdr>
    </w:div>
    <w:div w:id="661391357">
      <w:bodyDiv w:val="1"/>
      <w:marLeft w:val="0"/>
      <w:marRight w:val="0"/>
      <w:marTop w:val="0"/>
      <w:marBottom w:val="0"/>
      <w:divBdr>
        <w:top w:val="none" w:sz="0" w:space="0" w:color="auto"/>
        <w:left w:val="none" w:sz="0" w:space="0" w:color="auto"/>
        <w:bottom w:val="none" w:sz="0" w:space="0" w:color="auto"/>
        <w:right w:val="none" w:sz="0" w:space="0" w:color="auto"/>
      </w:divBdr>
    </w:div>
    <w:div w:id="835652221">
      <w:bodyDiv w:val="1"/>
      <w:marLeft w:val="0"/>
      <w:marRight w:val="0"/>
      <w:marTop w:val="0"/>
      <w:marBottom w:val="0"/>
      <w:divBdr>
        <w:top w:val="none" w:sz="0" w:space="0" w:color="auto"/>
        <w:left w:val="none" w:sz="0" w:space="0" w:color="auto"/>
        <w:bottom w:val="none" w:sz="0" w:space="0" w:color="auto"/>
        <w:right w:val="none" w:sz="0" w:space="0" w:color="auto"/>
      </w:divBdr>
    </w:div>
    <w:div w:id="867840647">
      <w:bodyDiv w:val="1"/>
      <w:marLeft w:val="0"/>
      <w:marRight w:val="0"/>
      <w:marTop w:val="0"/>
      <w:marBottom w:val="0"/>
      <w:divBdr>
        <w:top w:val="none" w:sz="0" w:space="0" w:color="auto"/>
        <w:left w:val="none" w:sz="0" w:space="0" w:color="auto"/>
        <w:bottom w:val="none" w:sz="0" w:space="0" w:color="auto"/>
        <w:right w:val="none" w:sz="0" w:space="0" w:color="auto"/>
      </w:divBdr>
    </w:div>
    <w:div w:id="899443396">
      <w:bodyDiv w:val="1"/>
      <w:marLeft w:val="0"/>
      <w:marRight w:val="0"/>
      <w:marTop w:val="0"/>
      <w:marBottom w:val="0"/>
      <w:divBdr>
        <w:top w:val="none" w:sz="0" w:space="0" w:color="auto"/>
        <w:left w:val="none" w:sz="0" w:space="0" w:color="auto"/>
        <w:bottom w:val="none" w:sz="0" w:space="0" w:color="auto"/>
        <w:right w:val="none" w:sz="0" w:space="0" w:color="auto"/>
      </w:divBdr>
    </w:div>
    <w:div w:id="964892034">
      <w:bodyDiv w:val="1"/>
      <w:marLeft w:val="0"/>
      <w:marRight w:val="0"/>
      <w:marTop w:val="0"/>
      <w:marBottom w:val="0"/>
      <w:divBdr>
        <w:top w:val="none" w:sz="0" w:space="0" w:color="auto"/>
        <w:left w:val="none" w:sz="0" w:space="0" w:color="auto"/>
        <w:bottom w:val="none" w:sz="0" w:space="0" w:color="auto"/>
        <w:right w:val="none" w:sz="0" w:space="0" w:color="auto"/>
      </w:divBdr>
    </w:div>
    <w:div w:id="1284995644">
      <w:bodyDiv w:val="1"/>
      <w:marLeft w:val="0"/>
      <w:marRight w:val="0"/>
      <w:marTop w:val="0"/>
      <w:marBottom w:val="0"/>
      <w:divBdr>
        <w:top w:val="none" w:sz="0" w:space="0" w:color="auto"/>
        <w:left w:val="none" w:sz="0" w:space="0" w:color="auto"/>
        <w:bottom w:val="none" w:sz="0" w:space="0" w:color="auto"/>
        <w:right w:val="none" w:sz="0" w:space="0" w:color="auto"/>
      </w:divBdr>
    </w:div>
    <w:div w:id="1361324660">
      <w:bodyDiv w:val="1"/>
      <w:marLeft w:val="0"/>
      <w:marRight w:val="0"/>
      <w:marTop w:val="0"/>
      <w:marBottom w:val="0"/>
      <w:divBdr>
        <w:top w:val="none" w:sz="0" w:space="0" w:color="auto"/>
        <w:left w:val="none" w:sz="0" w:space="0" w:color="auto"/>
        <w:bottom w:val="none" w:sz="0" w:space="0" w:color="auto"/>
        <w:right w:val="none" w:sz="0" w:space="0" w:color="auto"/>
      </w:divBdr>
    </w:div>
    <w:div w:id="1396708393">
      <w:bodyDiv w:val="1"/>
      <w:marLeft w:val="0"/>
      <w:marRight w:val="0"/>
      <w:marTop w:val="0"/>
      <w:marBottom w:val="0"/>
      <w:divBdr>
        <w:top w:val="none" w:sz="0" w:space="0" w:color="auto"/>
        <w:left w:val="none" w:sz="0" w:space="0" w:color="auto"/>
        <w:bottom w:val="none" w:sz="0" w:space="0" w:color="auto"/>
        <w:right w:val="none" w:sz="0" w:space="0" w:color="auto"/>
      </w:divBdr>
    </w:div>
    <w:div w:id="1587571025">
      <w:bodyDiv w:val="1"/>
      <w:marLeft w:val="0"/>
      <w:marRight w:val="0"/>
      <w:marTop w:val="0"/>
      <w:marBottom w:val="0"/>
      <w:divBdr>
        <w:top w:val="none" w:sz="0" w:space="0" w:color="auto"/>
        <w:left w:val="none" w:sz="0" w:space="0" w:color="auto"/>
        <w:bottom w:val="none" w:sz="0" w:space="0" w:color="auto"/>
        <w:right w:val="none" w:sz="0" w:space="0" w:color="auto"/>
      </w:divBdr>
    </w:div>
    <w:div w:id="1698695526">
      <w:bodyDiv w:val="1"/>
      <w:marLeft w:val="0"/>
      <w:marRight w:val="0"/>
      <w:marTop w:val="0"/>
      <w:marBottom w:val="0"/>
      <w:divBdr>
        <w:top w:val="none" w:sz="0" w:space="0" w:color="auto"/>
        <w:left w:val="none" w:sz="0" w:space="0" w:color="auto"/>
        <w:bottom w:val="none" w:sz="0" w:space="0" w:color="auto"/>
        <w:right w:val="none" w:sz="0" w:space="0" w:color="auto"/>
      </w:divBdr>
    </w:div>
    <w:div w:id="1715427538">
      <w:bodyDiv w:val="1"/>
      <w:marLeft w:val="0"/>
      <w:marRight w:val="0"/>
      <w:marTop w:val="0"/>
      <w:marBottom w:val="0"/>
      <w:divBdr>
        <w:top w:val="none" w:sz="0" w:space="0" w:color="auto"/>
        <w:left w:val="none" w:sz="0" w:space="0" w:color="auto"/>
        <w:bottom w:val="none" w:sz="0" w:space="0" w:color="auto"/>
        <w:right w:val="none" w:sz="0" w:space="0" w:color="auto"/>
      </w:divBdr>
    </w:div>
    <w:div w:id="1720743939">
      <w:bodyDiv w:val="1"/>
      <w:marLeft w:val="0"/>
      <w:marRight w:val="0"/>
      <w:marTop w:val="0"/>
      <w:marBottom w:val="0"/>
      <w:divBdr>
        <w:top w:val="none" w:sz="0" w:space="0" w:color="auto"/>
        <w:left w:val="none" w:sz="0" w:space="0" w:color="auto"/>
        <w:bottom w:val="none" w:sz="0" w:space="0" w:color="auto"/>
        <w:right w:val="none" w:sz="0" w:space="0" w:color="auto"/>
      </w:divBdr>
    </w:div>
    <w:div w:id="1737363781">
      <w:bodyDiv w:val="1"/>
      <w:marLeft w:val="0"/>
      <w:marRight w:val="0"/>
      <w:marTop w:val="0"/>
      <w:marBottom w:val="0"/>
      <w:divBdr>
        <w:top w:val="none" w:sz="0" w:space="0" w:color="auto"/>
        <w:left w:val="none" w:sz="0" w:space="0" w:color="auto"/>
        <w:bottom w:val="none" w:sz="0" w:space="0" w:color="auto"/>
        <w:right w:val="none" w:sz="0" w:space="0" w:color="auto"/>
      </w:divBdr>
    </w:div>
    <w:div w:id="1819612533">
      <w:bodyDiv w:val="1"/>
      <w:marLeft w:val="0"/>
      <w:marRight w:val="0"/>
      <w:marTop w:val="0"/>
      <w:marBottom w:val="0"/>
      <w:divBdr>
        <w:top w:val="none" w:sz="0" w:space="0" w:color="auto"/>
        <w:left w:val="none" w:sz="0" w:space="0" w:color="auto"/>
        <w:bottom w:val="none" w:sz="0" w:space="0" w:color="auto"/>
        <w:right w:val="none" w:sz="0" w:space="0" w:color="auto"/>
      </w:divBdr>
    </w:div>
    <w:div w:id="20988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5F379C0E23E44D9D1D55D349A8CAB8" ma:contentTypeVersion="18" ma:contentTypeDescription="Ein neues Dokument erstellen." ma:contentTypeScope="" ma:versionID="48cf3e0c32017d01123cf8d4cb9d0279">
  <xsd:schema xmlns:xsd="http://www.w3.org/2001/XMLSchema" xmlns:xs="http://www.w3.org/2001/XMLSchema" xmlns:p="http://schemas.microsoft.com/office/2006/metadata/properties" xmlns:ns2="84c2b25a-5098-4ee3-879e-50b55470125d" xmlns:ns3="73ce49fa-1178-4785-b75b-6a4e77d96d92" targetNamespace="http://schemas.microsoft.com/office/2006/metadata/properties" ma:root="true" ma:fieldsID="220e4c9b56c662284ffeeabf0b9d7a96" ns2:_="" ns3:_="">
    <xsd:import namespace="84c2b25a-5098-4ee3-879e-50b55470125d"/>
    <xsd:import namespace="73ce49fa-1178-4785-b75b-6a4e77d96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2b25a-5098-4ee3-879e-50b554701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6609d84-adb9-4fec-8d12-7f6e9a8f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e49fa-1178-4785-b75b-6a4e77d96d9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8dc7360-2ca3-4409-bb51-e66c5572cb2a}" ma:internalName="TaxCatchAll" ma:showField="CatchAllData" ma:web="73ce49fa-1178-4785-b75b-6a4e77d96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c2b25a-5098-4ee3-879e-50b55470125d">
      <Terms xmlns="http://schemas.microsoft.com/office/infopath/2007/PartnerControls"/>
    </lcf76f155ced4ddcb4097134ff3c332f>
    <TaxCatchAll xmlns="73ce49fa-1178-4785-b75b-6a4e77d96d92" xsi:nil="true"/>
  </documentManagement>
</p:properties>
</file>

<file path=customXml/itemProps1.xml><?xml version="1.0" encoding="utf-8"?>
<ds:datastoreItem xmlns:ds="http://schemas.openxmlformats.org/officeDocument/2006/customXml" ds:itemID="{E5B72E78-29FC-40A5-9BBC-4C4055A3A97F}">
  <ds:schemaRefs>
    <ds:schemaRef ds:uri="http://schemas.openxmlformats.org/officeDocument/2006/bibliography"/>
  </ds:schemaRefs>
</ds:datastoreItem>
</file>

<file path=customXml/itemProps2.xml><?xml version="1.0" encoding="utf-8"?>
<ds:datastoreItem xmlns:ds="http://schemas.openxmlformats.org/officeDocument/2006/customXml" ds:itemID="{9A1035A7-758D-41E4-B2C7-28F8055C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2b25a-5098-4ee3-879e-50b55470125d"/>
    <ds:schemaRef ds:uri="73ce49fa-1178-4785-b75b-6a4e77d96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5CBDF-4C0F-4C3A-8BEF-F6C194FB131C}">
  <ds:schemaRefs>
    <ds:schemaRef ds:uri="http://schemas.microsoft.com/sharepoint/v3/contenttype/forms"/>
  </ds:schemaRefs>
</ds:datastoreItem>
</file>

<file path=customXml/itemProps4.xml><?xml version="1.0" encoding="utf-8"?>
<ds:datastoreItem xmlns:ds="http://schemas.openxmlformats.org/officeDocument/2006/customXml" ds:itemID="{1CEFAF7C-714C-4DF3-AD4A-B9B68264EA5A}">
  <ds:schemaRefs>
    <ds:schemaRef ds:uri="http://schemas.microsoft.com/office/2006/metadata/properties"/>
    <ds:schemaRef ds:uri="http://schemas.microsoft.com/office/infopath/2007/PartnerControls"/>
    <ds:schemaRef ds:uri="84c2b25a-5098-4ee3-879e-50b55470125d"/>
    <ds:schemaRef ds:uri="73ce49fa-1178-4785-b75b-6a4e77d96d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cp:keywords/>
  <dc:description/>
  <cp:lastModifiedBy>Uwe Kretschmann</cp:lastModifiedBy>
  <cp:revision>2</cp:revision>
  <cp:lastPrinted>2025-12-16T06:51:00Z</cp:lastPrinted>
  <dcterms:created xsi:type="dcterms:W3CDTF">2026-01-26T13:33:00Z</dcterms:created>
  <dcterms:modified xsi:type="dcterms:W3CDTF">2026-01-26T13:33:00Z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0x010100475F379C0E23E44D9D1D55D349A8CAB8</vt:lpwstr>
  </property>
</Properties>
</file>